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7B40350B" w14:textId="0DD230AF" w:rsidR="00ED71A2" w:rsidRPr="00522472" w:rsidRDefault="00BB2A31" w:rsidP="00ED71A2">
      <w:pPr>
        <w:rPr>
          <w:b/>
          <w:bCs/>
        </w:rPr>
      </w:pPr>
      <w:hyperlink r:id="rId11" w:history="1">
        <w:r>
          <w:rPr>
            <w:rStyle w:val="Hyperlink"/>
            <w:b/>
            <w:bCs/>
          </w:rPr>
          <w:t>EQUALITY, DIVERSITY AND INCLUSION MONITORING FORM</w:t>
        </w:r>
      </w:hyperlink>
      <w:r>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24714" w14:textId="77777777" w:rsidR="00E862FD" w:rsidRDefault="00E862FD" w:rsidP="00FA7AAD">
      <w:pPr>
        <w:spacing w:before="0" w:line="240" w:lineRule="auto"/>
      </w:pPr>
      <w:r>
        <w:separator/>
      </w:r>
    </w:p>
  </w:endnote>
  <w:endnote w:type="continuationSeparator" w:id="0">
    <w:p w14:paraId="1980FA57" w14:textId="77777777" w:rsidR="00E862FD" w:rsidRDefault="00E862FD" w:rsidP="00FA7AAD">
      <w:pPr>
        <w:spacing w:before="0" w:line="240" w:lineRule="auto"/>
      </w:pPr>
      <w:r>
        <w:continuationSeparator/>
      </w:r>
    </w:p>
  </w:endnote>
  <w:endnote w:type="continuationNotice" w:id="1">
    <w:p w14:paraId="0EA4E852" w14:textId="77777777" w:rsidR="00E862FD" w:rsidRDefault="00E862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3B10" w14:textId="77777777" w:rsidR="00E862FD" w:rsidRDefault="00E862FD" w:rsidP="00FA7AAD">
      <w:pPr>
        <w:spacing w:before="0" w:line="240" w:lineRule="auto"/>
      </w:pPr>
      <w:r>
        <w:separator/>
      </w:r>
    </w:p>
  </w:footnote>
  <w:footnote w:type="continuationSeparator" w:id="0">
    <w:p w14:paraId="7F1704F8" w14:textId="77777777" w:rsidR="00E862FD" w:rsidRDefault="00E862FD" w:rsidP="00FA7AAD">
      <w:pPr>
        <w:spacing w:before="0" w:line="240" w:lineRule="auto"/>
      </w:pPr>
      <w:r>
        <w:continuationSeparator/>
      </w:r>
    </w:p>
  </w:footnote>
  <w:footnote w:type="continuationNotice" w:id="1">
    <w:p w14:paraId="305D2953" w14:textId="77777777" w:rsidR="00E862FD" w:rsidRDefault="00E862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2A31"/>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862FD"/>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MDJQR0QzUDFJOFMxWThESFdJSVpaMTkyRC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