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97669" w14:textId="6F39BA93" w:rsidR="006E6D95" w:rsidRPr="00E2196B" w:rsidRDefault="004D48A0" w:rsidP="004D48A0">
      <w:pPr>
        <w:pStyle w:val="TOC2"/>
        <w:rPr>
          <w:rStyle w:val="Heading2Char"/>
          <w:rFonts w:eastAsiaTheme="minorHAnsi"/>
          <w:sz w:val="36"/>
          <w:szCs w:val="36"/>
        </w:rPr>
        <w:sectPr w:rsidR="006E6D95" w:rsidRPr="00E2196B" w:rsidSect="00C53402">
          <w:footerReference w:type="default" r:id="rId11"/>
          <w:pgSz w:w="11910" w:h="16840"/>
          <w:pgMar w:top="0" w:right="0" w:bottom="0" w:left="0" w:header="0" w:footer="391" w:gutter="0"/>
          <w:cols w:space="708"/>
          <w:titlePg/>
          <w:docGrid w:linePitch="360"/>
        </w:sectPr>
      </w:pPr>
      <w:bookmarkStart w:id="0" w:name="_Toc65587818"/>
      <w:r w:rsidRPr="00E21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918C34" wp14:editId="130D52B0">
                <wp:simplePos x="0" y="0"/>
                <wp:positionH relativeFrom="column">
                  <wp:posOffset>668020</wp:posOffset>
                </wp:positionH>
                <wp:positionV relativeFrom="paragraph">
                  <wp:posOffset>6974840</wp:posOffset>
                </wp:positionV>
                <wp:extent cx="6029325" cy="42308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42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4C396" w14:textId="62E24816" w:rsidR="00F41995" w:rsidRPr="00335145" w:rsidRDefault="00F41995" w:rsidP="00F41995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351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Arty Parky, </w:t>
                            </w:r>
                            <w:r w:rsidR="00A0451B" w:rsidRPr="003351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Parc </w:t>
                            </w:r>
                            <w:r w:rsidRPr="003351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Bedwellty</w:t>
                            </w:r>
                            <w:r w:rsidR="00F341BC" w:rsidRPr="003351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, Celf ar y Blaen</w:t>
                            </w:r>
                            <w:r w:rsidRPr="003351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 (</w:t>
                            </w:r>
                            <w:r w:rsidR="00AC150D" w:rsidRPr="003351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llun</w:t>
                            </w:r>
                            <w:r w:rsidRPr="0033514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: Ryan Davies) </w:t>
                            </w:r>
                          </w:p>
                          <w:p w14:paraId="303FECB4" w14:textId="77777777" w:rsidR="000B2154" w:rsidRDefault="000B21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18C3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2.6pt;margin-top:549.2pt;width:474.75pt;height:33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" filled="f" stroked="f" strokeweight=".5pt">
                <v:textbox>
                  <w:txbxContent>
                    <w:p w14:paraId="7504C396" w14:textId="62E24816" w:rsidR="00F41995" w:rsidRPr="00335145" w:rsidRDefault="00F41995" w:rsidP="00F41995">
                      <w:pPr>
                        <w:pStyle w:val="BodyText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3351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Arty Parky, </w:t>
                      </w:r>
                      <w:r w:rsidR="00A0451B" w:rsidRPr="003351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Parc </w:t>
                      </w:r>
                      <w:r w:rsidRPr="003351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Bedwellty</w:t>
                      </w:r>
                      <w:r w:rsidR="00F341BC" w:rsidRPr="003351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, Celf ar y Blaen</w:t>
                      </w:r>
                      <w:r w:rsidRPr="003351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 (</w:t>
                      </w:r>
                      <w:r w:rsidR="00AC150D" w:rsidRPr="003351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llun</w:t>
                      </w:r>
                      <w:r w:rsidRPr="0033514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: Ryan Davies) </w:t>
                      </w:r>
                    </w:p>
                    <w:p w14:paraId="303FECB4" w14:textId="77777777" w:rsidR="000B2154" w:rsidRDefault="000B2154"/>
                  </w:txbxContent>
                </v:textbox>
              </v:shape>
            </w:pict>
          </mc:Fallback>
        </mc:AlternateContent>
      </w:r>
      <w:r>
        <w:rPr>
          <w:rStyle w:val="Heading2Char"/>
          <w:rFonts w:eastAsiaTheme="minorHAnsi"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6AF97366" wp14:editId="1442A7AB">
            <wp:simplePos x="0" y="0"/>
            <wp:positionH relativeFrom="column">
              <wp:posOffset>659977</wp:posOffset>
            </wp:positionH>
            <wp:positionV relativeFrom="paragraph">
              <wp:posOffset>9296400</wp:posOffset>
            </wp:positionV>
            <wp:extent cx="2956560" cy="78041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145" w:rsidRPr="00E21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61B26F78" wp14:editId="6C9AD70A">
                <wp:simplePos x="0" y="0"/>
                <wp:positionH relativeFrom="column">
                  <wp:posOffset>711200</wp:posOffset>
                </wp:positionH>
                <wp:positionV relativeFrom="paragraph">
                  <wp:posOffset>7704667</wp:posOffset>
                </wp:positionV>
                <wp:extent cx="6819900" cy="298026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980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76EA2" w14:textId="5E64BD9E" w:rsidR="00B633FA" w:rsidRPr="00335145" w:rsidRDefault="00144C65" w:rsidP="00B633FA">
                            <w:pPr>
                              <w:pStyle w:val="Heading1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35145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Cyngor Celfyddydau Cymru</w:t>
                            </w:r>
                            <w:r w:rsidR="00B633FA" w:rsidRPr="00335145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bookmarkStart w:id="1" w:name="_Hlk31712899"/>
                          </w:p>
                          <w:bookmarkEnd w:id="1"/>
                          <w:p w14:paraId="71F081FF" w14:textId="143A5FE9" w:rsidR="006E6D95" w:rsidRPr="00335145" w:rsidRDefault="00C2179C" w:rsidP="006E6D95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351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Amcanion Cydraddoldeb Strategol 2020-24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6F78" id="Text Box 3" o:spid="_x0000_s1027" type="#_x0000_t202" style="position:absolute;margin-left:56pt;margin-top:606.65pt;width:537pt;height:234.65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" filled="f" stroked="f" strokeweight=".5pt">
                <v:textbox>
                  <w:txbxContent>
                    <w:p w14:paraId="73A76EA2" w14:textId="5E64BD9E" w:rsidR="00B633FA" w:rsidRPr="00335145" w:rsidRDefault="00144C65" w:rsidP="00B633FA">
                      <w:pPr>
                        <w:pStyle w:val="Heading1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335145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Cyngor Celfyddydau Cymru</w:t>
                      </w:r>
                      <w:r w:rsidR="00B633FA" w:rsidRPr="00335145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bookmarkStart w:id="2" w:name="_Hlk31712899"/>
                    </w:p>
                    <w:bookmarkEnd w:id="2"/>
                    <w:p w14:paraId="71F081FF" w14:textId="143A5FE9" w:rsidR="006E6D95" w:rsidRPr="00335145" w:rsidRDefault="00C2179C" w:rsidP="006E6D95">
                      <w:pPr>
                        <w:ind w:left="-142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3351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Amcanion Cydraddoldeb Strategol 2020-24</w:t>
                      </w:r>
                    </w:p>
                  </w:txbxContent>
                </v:textbox>
              </v:shape>
            </w:pict>
          </mc:Fallback>
        </mc:AlternateContent>
      </w:r>
      <w:r w:rsidR="00306DFB" w:rsidRPr="00E2196B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78428BEC" wp14:editId="750262CD">
            <wp:simplePos x="0" y="0"/>
            <wp:positionH relativeFrom="column">
              <wp:posOffset>-504967</wp:posOffset>
            </wp:positionH>
            <wp:positionV relativeFrom="paragraph">
              <wp:posOffset>0</wp:posOffset>
            </wp:positionV>
            <wp:extent cx="8806838" cy="6861696"/>
            <wp:effectExtent l="0" t="0" r="0" b="0"/>
            <wp:wrapNone/>
            <wp:docPr id="10" name="Picture 10" descr="A picture containing grass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outdoor, tree, pers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6838" cy="686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521" w:rsidRPr="00E21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94445D" wp14:editId="4141D7A4">
                <wp:simplePos x="0" y="0"/>
                <wp:positionH relativeFrom="column">
                  <wp:posOffset>0</wp:posOffset>
                </wp:positionH>
                <wp:positionV relativeFrom="paragraph">
                  <wp:posOffset>6734175</wp:posOffset>
                </wp:positionV>
                <wp:extent cx="7572375" cy="13335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3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699"/>
                            </a:gs>
                            <a:gs pos="50000">
                              <a:srgbClr val="006699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FBC55" id="Rectangle 7" o:spid="_x0000_s1026" style="position:absolute;margin-left:0;margin-top:530.25pt;width:596.25pt;height:10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" fillcolor="#069" stroked="f" strokeweight="1pt">
                <v:fill color2="#d9e2f3 [660]" rotate="t" angle="90" colors="0 #069;.5 #069;1 #dae3f3" focus="100%" type="gradient"/>
              </v:rect>
            </w:pict>
          </mc:Fallback>
        </mc:AlternateContent>
      </w:r>
      <w:r w:rsidR="006E6D95" w:rsidRPr="00E2196B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35607D80" wp14:editId="51BB6BCB">
            <wp:simplePos x="0" y="0"/>
            <wp:positionH relativeFrom="column">
              <wp:posOffset>5283835</wp:posOffset>
            </wp:positionH>
            <wp:positionV relativeFrom="paragraph">
              <wp:posOffset>9436735</wp:posOffset>
            </wp:positionV>
            <wp:extent cx="1508422" cy="565059"/>
            <wp:effectExtent l="0" t="0" r="0" b="6985"/>
            <wp:wrapNone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22" cy="56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D95" w:rsidRPr="00E21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2331DA" wp14:editId="473C2946">
                <wp:simplePos x="0" y="0"/>
                <wp:positionH relativeFrom="column">
                  <wp:posOffset>723899</wp:posOffset>
                </wp:positionH>
                <wp:positionV relativeFrom="paragraph">
                  <wp:posOffset>9296400</wp:posOffset>
                </wp:positionV>
                <wp:extent cx="60293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BCD0E3" id="Straight Connector 4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pt,732pt" to="531.75pt,7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" strokecolor="white [3212]" strokeweight=".5pt">
                <v:stroke joinstyle="miter"/>
              </v:line>
            </w:pict>
          </mc:Fallback>
        </mc:AlternateContent>
      </w:r>
      <w:r w:rsidR="006E6D95" w:rsidRPr="00E2196B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A083B4B" wp14:editId="4573A592">
            <wp:simplePos x="0" y="0"/>
            <wp:positionH relativeFrom="column">
              <wp:posOffset>704850</wp:posOffset>
            </wp:positionH>
            <wp:positionV relativeFrom="paragraph">
              <wp:posOffset>9486900</wp:posOffset>
            </wp:positionV>
            <wp:extent cx="2251710" cy="514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BAC90" w14:textId="57DA94AA" w:rsidR="00EE23A2" w:rsidRPr="004D48A0" w:rsidRDefault="00EE23A2" w:rsidP="004D48A0">
      <w:pPr>
        <w:pStyle w:val="TOC2"/>
        <w:rPr>
          <w:rStyle w:val="Heading2Char"/>
          <w:rFonts w:eastAsiaTheme="minorHAnsi"/>
        </w:rPr>
      </w:pPr>
      <w:bookmarkStart w:id="3" w:name="_Toc65594538"/>
      <w:r w:rsidRPr="004D48A0">
        <w:rPr>
          <w:rStyle w:val="Heading2Char"/>
          <w:rFonts w:eastAsiaTheme="minorHAnsi"/>
        </w:rPr>
        <w:lastRenderedPageBreak/>
        <w:t>C</w:t>
      </w:r>
      <w:bookmarkEnd w:id="0"/>
      <w:r w:rsidR="00D26636" w:rsidRPr="004D48A0">
        <w:rPr>
          <w:rStyle w:val="Heading2Char"/>
          <w:rFonts w:eastAsiaTheme="minorHAnsi"/>
        </w:rPr>
        <w:t>ynnwys</w:t>
      </w:r>
      <w:bookmarkEnd w:id="3"/>
    </w:p>
    <w:p w14:paraId="035255A9" w14:textId="1DE958AA" w:rsidR="00A666EB" w:rsidRPr="00E2196B" w:rsidRDefault="00EE23A2" w:rsidP="004D48A0">
      <w:pPr>
        <w:pStyle w:val="TOC2"/>
        <w:rPr>
          <w:rFonts w:eastAsiaTheme="minorEastAsia"/>
          <w:noProof/>
          <w:color w:val="auto"/>
          <w:lang w:eastAsia="en-GB"/>
        </w:rPr>
      </w:pPr>
      <w:r w:rsidRPr="00E2196B">
        <w:rPr>
          <w:rStyle w:val="Heading2Char"/>
          <w:rFonts w:eastAsiaTheme="minorHAnsi"/>
          <w:sz w:val="36"/>
          <w:szCs w:val="36"/>
        </w:rPr>
        <w:fldChar w:fldCharType="begin"/>
      </w:r>
      <w:r w:rsidRPr="00E2196B">
        <w:rPr>
          <w:rStyle w:val="Heading2Char"/>
          <w:rFonts w:eastAsiaTheme="minorHAnsi"/>
          <w:sz w:val="36"/>
          <w:szCs w:val="36"/>
        </w:rPr>
        <w:instrText xml:space="preserve"> TOC \o "1-3" \h \z \u </w:instrText>
      </w:r>
      <w:r w:rsidRPr="00E2196B">
        <w:rPr>
          <w:rStyle w:val="Heading2Char"/>
          <w:rFonts w:eastAsiaTheme="minorHAnsi"/>
          <w:sz w:val="36"/>
          <w:szCs w:val="36"/>
        </w:rPr>
        <w:fldChar w:fldCharType="separate"/>
      </w:r>
    </w:p>
    <w:p w14:paraId="08ACEF71" w14:textId="71B15528" w:rsidR="00A666EB" w:rsidRPr="004D48A0" w:rsidRDefault="004D48A0" w:rsidP="004D48A0">
      <w:pPr>
        <w:pStyle w:val="TOC2"/>
        <w:rPr>
          <w:rFonts w:eastAsiaTheme="minorEastAsia"/>
          <w:b w:val="0"/>
          <w:bCs w:val="0"/>
          <w:noProof/>
          <w:color w:val="auto"/>
          <w:lang w:eastAsia="en-GB"/>
        </w:rPr>
      </w:pPr>
      <w:hyperlink w:anchor="_Toc65594539" w:history="1">
        <w:r w:rsidR="00A666EB" w:rsidRPr="004D48A0">
          <w:rPr>
            <w:rStyle w:val="Hyperlink"/>
            <w:rFonts w:ascii="Arial" w:hAnsi="Arial"/>
            <w:b w:val="0"/>
            <w:bCs w:val="0"/>
            <w:noProof/>
            <w:sz w:val="36"/>
            <w:szCs w:val="36"/>
          </w:rPr>
          <w:t>Rhagair</w:t>
        </w:r>
        <w:r w:rsidR="00A666EB" w:rsidRPr="004D48A0">
          <w:rPr>
            <w:b w:val="0"/>
            <w:bCs w:val="0"/>
            <w:noProof/>
            <w:webHidden/>
          </w:rPr>
          <w:tab/>
        </w:r>
        <w:r w:rsidR="00A666EB" w:rsidRPr="004D48A0">
          <w:rPr>
            <w:b w:val="0"/>
            <w:bCs w:val="0"/>
            <w:noProof/>
            <w:webHidden/>
          </w:rPr>
          <w:fldChar w:fldCharType="begin"/>
        </w:r>
        <w:r w:rsidR="00A666EB" w:rsidRPr="004D48A0">
          <w:rPr>
            <w:b w:val="0"/>
            <w:bCs w:val="0"/>
            <w:noProof/>
            <w:webHidden/>
          </w:rPr>
          <w:instrText xml:space="preserve"> PAGEREF _Toc65594539 \h </w:instrText>
        </w:r>
        <w:r w:rsidR="00A666EB" w:rsidRPr="004D48A0">
          <w:rPr>
            <w:b w:val="0"/>
            <w:bCs w:val="0"/>
            <w:noProof/>
            <w:webHidden/>
          </w:rPr>
        </w:r>
        <w:r w:rsidR="00A666EB" w:rsidRPr="004D48A0">
          <w:rPr>
            <w:b w:val="0"/>
            <w:bCs w:val="0"/>
            <w:noProof/>
            <w:webHidden/>
          </w:rPr>
          <w:fldChar w:fldCharType="separate"/>
        </w:r>
        <w:r w:rsidR="00D313B0" w:rsidRPr="004D48A0">
          <w:rPr>
            <w:b w:val="0"/>
            <w:bCs w:val="0"/>
            <w:noProof/>
            <w:webHidden/>
          </w:rPr>
          <w:t>2</w:t>
        </w:r>
        <w:r w:rsidR="00A666EB" w:rsidRPr="004D48A0">
          <w:rPr>
            <w:b w:val="0"/>
            <w:bCs w:val="0"/>
            <w:noProof/>
            <w:webHidden/>
          </w:rPr>
          <w:fldChar w:fldCharType="end"/>
        </w:r>
      </w:hyperlink>
    </w:p>
    <w:p w14:paraId="6D6A7A9F" w14:textId="1283C12F" w:rsidR="00A666EB" w:rsidRPr="004D48A0" w:rsidRDefault="004D48A0" w:rsidP="004D48A0">
      <w:pPr>
        <w:pStyle w:val="TOC2"/>
        <w:rPr>
          <w:rFonts w:eastAsiaTheme="minorEastAsia"/>
          <w:b w:val="0"/>
          <w:bCs w:val="0"/>
          <w:noProof/>
          <w:color w:val="auto"/>
          <w:lang w:eastAsia="en-GB"/>
        </w:rPr>
      </w:pPr>
      <w:hyperlink w:anchor="_Toc65594540" w:history="1">
        <w:r w:rsidR="00A666EB" w:rsidRPr="004D48A0">
          <w:rPr>
            <w:rStyle w:val="Hyperlink"/>
            <w:rFonts w:ascii="Arial" w:hAnsi="Arial"/>
            <w:b w:val="0"/>
            <w:bCs w:val="0"/>
            <w:noProof/>
            <w:sz w:val="36"/>
            <w:szCs w:val="36"/>
          </w:rPr>
          <w:t>Amcanion Cydraddoldeb Strategol Cyngor Celfyddydau Cymru – Amcanion Hirdymor</w:t>
        </w:r>
        <w:r w:rsidR="00A666EB" w:rsidRPr="004D48A0">
          <w:rPr>
            <w:b w:val="0"/>
            <w:bCs w:val="0"/>
            <w:noProof/>
            <w:webHidden/>
          </w:rPr>
          <w:tab/>
        </w:r>
        <w:r w:rsidR="00A666EB" w:rsidRPr="004D48A0">
          <w:rPr>
            <w:b w:val="0"/>
            <w:bCs w:val="0"/>
            <w:noProof/>
            <w:webHidden/>
          </w:rPr>
          <w:fldChar w:fldCharType="begin"/>
        </w:r>
        <w:r w:rsidR="00A666EB" w:rsidRPr="004D48A0">
          <w:rPr>
            <w:b w:val="0"/>
            <w:bCs w:val="0"/>
            <w:noProof/>
            <w:webHidden/>
          </w:rPr>
          <w:instrText xml:space="preserve"> PAGEREF _Toc65594540 \h </w:instrText>
        </w:r>
        <w:r w:rsidR="00A666EB" w:rsidRPr="004D48A0">
          <w:rPr>
            <w:b w:val="0"/>
            <w:bCs w:val="0"/>
            <w:noProof/>
            <w:webHidden/>
          </w:rPr>
        </w:r>
        <w:r w:rsidR="00A666EB" w:rsidRPr="004D48A0">
          <w:rPr>
            <w:b w:val="0"/>
            <w:bCs w:val="0"/>
            <w:noProof/>
            <w:webHidden/>
          </w:rPr>
          <w:fldChar w:fldCharType="separate"/>
        </w:r>
        <w:r w:rsidR="00D313B0" w:rsidRPr="004D48A0">
          <w:rPr>
            <w:b w:val="0"/>
            <w:bCs w:val="0"/>
            <w:noProof/>
            <w:webHidden/>
          </w:rPr>
          <w:t>5</w:t>
        </w:r>
        <w:r w:rsidR="00A666EB" w:rsidRPr="004D48A0">
          <w:rPr>
            <w:b w:val="0"/>
            <w:bCs w:val="0"/>
            <w:noProof/>
            <w:webHidden/>
          </w:rPr>
          <w:fldChar w:fldCharType="end"/>
        </w:r>
      </w:hyperlink>
    </w:p>
    <w:p w14:paraId="28EF1BEA" w14:textId="566F2F10" w:rsidR="00A666EB" w:rsidRPr="004D48A0" w:rsidRDefault="004D48A0" w:rsidP="004D48A0">
      <w:pPr>
        <w:pStyle w:val="TOC2"/>
        <w:rPr>
          <w:rFonts w:eastAsiaTheme="minorEastAsia"/>
          <w:b w:val="0"/>
          <w:bCs w:val="0"/>
          <w:noProof/>
          <w:color w:val="auto"/>
          <w:lang w:eastAsia="en-GB"/>
        </w:rPr>
      </w:pPr>
      <w:hyperlink w:anchor="_Toc65594541" w:history="1">
        <w:r w:rsidR="00A666EB" w:rsidRPr="004D48A0">
          <w:rPr>
            <w:rStyle w:val="Hyperlink"/>
            <w:rFonts w:ascii="Arial" w:hAnsi="Arial"/>
            <w:b w:val="0"/>
            <w:bCs w:val="0"/>
            <w:noProof/>
            <w:sz w:val="36"/>
            <w:szCs w:val="36"/>
          </w:rPr>
          <w:t>Camau gweithredu</w:t>
        </w:r>
        <w:r w:rsidR="00A666EB" w:rsidRPr="004D48A0">
          <w:rPr>
            <w:b w:val="0"/>
            <w:bCs w:val="0"/>
            <w:noProof/>
            <w:webHidden/>
          </w:rPr>
          <w:tab/>
        </w:r>
        <w:r w:rsidR="00A666EB" w:rsidRPr="004D48A0">
          <w:rPr>
            <w:b w:val="0"/>
            <w:bCs w:val="0"/>
            <w:noProof/>
            <w:webHidden/>
          </w:rPr>
          <w:fldChar w:fldCharType="begin"/>
        </w:r>
        <w:r w:rsidR="00A666EB" w:rsidRPr="004D48A0">
          <w:rPr>
            <w:b w:val="0"/>
            <w:bCs w:val="0"/>
            <w:noProof/>
            <w:webHidden/>
          </w:rPr>
          <w:instrText xml:space="preserve"> PAGEREF _Toc65594541 \h </w:instrText>
        </w:r>
        <w:r w:rsidR="00A666EB" w:rsidRPr="004D48A0">
          <w:rPr>
            <w:b w:val="0"/>
            <w:bCs w:val="0"/>
            <w:noProof/>
            <w:webHidden/>
          </w:rPr>
        </w:r>
        <w:r w:rsidR="00A666EB" w:rsidRPr="004D48A0">
          <w:rPr>
            <w:b w:val="0"/>
            <w:bCs w:val="0"/>
            <w:noProof/>
            <w:webHidden/>
          </w:rPr>
          <w:fldChar w:fldCharType="separate"/>
        </w:r>
        <w:r w:rsidR="00D313B0" w:rsidRPr="004D48A0">
          <w:rPr>
            <w:b w:val="0"/>
            <w:bCs w:val="0"/>
            <w:noProof/>
            <w:webHidden/>
          </w:rPr>
          <w:t>8</w:t>
        </w:r>
        <w:r w:rsidR="00A666EB" w:rsidRPr="004D48A0">
          <w:rPr>
            <w:b w:val="0"/>
            <w:bCs w:val="0"/>
            <w:noProof/>
            <w:webHidden/>
          </w:rPr>
          <w:fldChar w:fldCharType="end"/>
        </w:r>
      </w:hyperlink>
    </w:p>
    <w:p w14:paraId="780EBBCB" w14:textId="55820D4B" w:rsidR="00A666EB" w:rsidRPr="004D48A0" w:rsidRDefault="004D48A0" w:rsidP="004D48A0">
      <w:pPr>
        <w:pStyle w:val="TOC2"/>
        <w:rPr>
          <w:rFonts w:eastAsiaTheme="minorEastAsia"/>
          <w:b w:val="0"/>
          <w:bCs w:val="0"/>
          <w:noProof/>
          <w:color w:val="auto"/>
          <w:lang w:eastAsia="en-GB"/>
        </w:rPr>
      </w:pPr>
      <w:hyperlink w:anchor="_Toc65594542" w:history="1">
        <w:r w:rsidR="00A666EB" w:rsidRPr="004D48A0">
          <w:rPr>
            <w:rStyle w:val="Hyperlink"/>
            <w:rFonts w:ascii="Arial" w:hAnsi="Arial"/>
            <w:b w:val="0"/>
            <w:bCs w:val="0"/>
            <w:noProof/>
            <w:sz w:val="36"/>
            <w:szCs w:val="36"/>
          </w:rPr>
          <w:t>Cymhwyso’r 5 ffordd o weithio – Deddf Llesiant Cenedlaethau’r Dyfodol (Cymru)</w:t>
        </w:r>
        <w:r w:rsidR="00A666EB" w:rsidRPr="004D48A0">
          <w:rPr>
            <w:b w:val="0"/>
            <w:bCs w:val="0"/>
            <w:noProof/>
            <w:webHidden/>
          </w:rPr>
          <w:tab/>
        </w:r>
        <w:r w:rsidR="00A666EB" w:rsidRPr="004D48A0">
          <w:rPr>
            <w:b w:val="0"/>
            <w:bCs w:val="0"/>
            <w:noProof/>
            <w:webHidden/>
          </w:rPr>
          <w:fldChar w:fldCharType="begin"/>
        </w:r>
        <w:r w:rsidR="00A666EB" w:rsidRPr="004D48A0">
          <w:rPr>
            <w:b w:val="0"/>
            <w:bCs w:val="0"/>
            <w:noProof/>
            <w:webHidden/>
          </w:rPr>
          <w:instrText xml:space="preserve"> PAGEREF _Toc65594542 \h </w:instrText>
        </w:r>
        <w:r w:rsidR="00A666EB" w:rsidRPr="004D48A0">
          <w:rPr>
            <w:b w:val="0"/>
            <w:bCs w:val="0"/>
            <w:noProof/>
            <w:webHidden/>
          </w:rPr>
        </w:r>
        <w:r w:rsidR="00A666EB" w:rsidRPr="004D48A0">
          <w:rPr>
            <w:b w:val="0"/>
            <w:bCs w:val="0"/>
            <w:noProof/>
            <w:webHidden/>
          </w:rPr>
          <w:fldChar w:fldCharType="separate"/>
        </w:r>
        <w:r w:rsidR="00D313B0" w:rsidRPr="004D48A0">
          <w:rPr>
            <w:b w:val="0"/>
            <w:bCs w:val="0"/>
            <w:noProof/>
            <w:webHidden/>
          </w:rPr>
          <w:t>13</w:t>
        </w:r>
        <w:r w:rsidR="00A666EB" w:rsidRPr="004D48A0">
          <w:rPr>
            <w:b w:val="0"/>
            <w:bCs w:val="0"/>
            <w:noProof/>
            <w:webHidden/>
          </w:rPr>
          <w:fldChar w:fldCharType="end"/>
        </w:r>
      </w:hyperlink>
    </w:p>
    <w:p w14:paraId="11FBDF1F" w14:textId="68474824" w:rsidR="00EE23A2" w:rsidRPr="00E2196B" w:rsidRDefault="00EE23A2" w:rsidP="00A0387B">
      <w:pPr>
        <w:spacing w:before="0" w:after="160" w:line="259" w:lineRule="auto"/>
        <w:rPr>
          <w:rStyle w:val="Heading2Char"/>
          <w:rFonts w:eastAsiaTheme="minorHAnsi"/>
          <w:sz w:val="36"/>
          <w:szCs w:val="36"/>
        </w:rPr>
      </w:pPr>
      <w:r w:rsidRPr="00E2196B">
        <w:rPr>
          <w:rStyle w:val="Heading2Char"/>
          <w:rFonts w:eastAsiaTheme="minorHAnsi"/>
          <w:sz w:val="36"/>
          <w:szCs w:val="36"/>
        </w:rPr>
        <w:fldChar w:fldCharType="end"/>
      </w:r>
    </w:p>
    <w:p w14:paraId="6BEFBA5F" w14:textId="20ED3BE0" w:rsidR="00A0387B" w:rsidRPr="00E2196B" w:rsidRDefault="00A0387B" w:rsidP="00A0387B">
      <w:pPr>
        <w:pStyle w:val="paragraph"/>
        <w:spacing w:before="0" w:beforeAutospacing="0" w:after="0" w:afterAutospacing="0"/>
        <w:textAlignment w:val="baseline"/>
        <w:rPr>
          <w:rStyle w:val="Heading2Char"/>
          <w:sz w:val="36"/>
          <w:szCs w:val="36"/>
        </w:rPr>
      </w:pPr>
    </w:p>
    <w:p w14:paraId="7ED3C791" w14:textId="7782F362" w:rsidR="00A0387B" w:rsidRPr="00E2196B" w:rsidRDefault="00A0387B" w:rsidP="00A0387B">
      <w:pPr>
        <w:pStyle w:val="paragraph"/>
        <w:spacing w:before="0" w:beforeAutospacing="0" w:after="0" w:afterAutospacing="0"/>
        <w:textAlignment w:val="baseline"/>
        <w:rPr>
          <w:rStyle w:val="Heading2Char"/>
          <w:sz w:val="36"/>
          <w:szCs w:val="36"/>
        </w:rPr>
      </w:pPr>
    </w:p>
    <w:p w14:paraId="59A0476C" w14:textId="4E06B28D" w:rsidR="00A0387B" w:rsidRPr="00E2196B" w:rsidRDefault="00A0387B" w:rsidP="00A0387B">
      <w:pPr>
        <w:pStyle w:val="paragraph"/>
        <w:spacing w:before="0" w:beforeAutospacing="0" w:after="0" w:afterAutospacing="0"/>
        <w:textAlignment w:val="baseline"/>
        <w:rPr>
          <w:rStyle w:val="Heading2Char"/>
          <w:sz w:val="36"/>
          <w:szCs w:val="36"/>
        </w:rPr>
      </w:pPr>
    </w:p>
    <w:p w14:paraId="4634B453" w14:textId="63528DDA" w:rsidR="00A0387B" w:rsidRPr="00E2196B" w:rsidRDefault="00A0387B" w:rsidP="00A0387B">
      <w:pPr>
        <w:pStyle w:val="paragraph"/>
        <w:spacing w:before="0" w:beforeAutospacing="0" w:after="0" w:afterAutospacing="0"/>
        <w:textAlignment w:val="baseline"/>
        <w:rPr>
          <w:rStyle w:val="Heading2Char"/>
          <w:sz w:val="36"/>
          <w:szCs w:val="36"/>
        </w:rPr>
      </w:pPr>
    </w:p>
    <w:p w14:paraId="06363534" w14:textId="718C4741" w:rsidR="00A0387B" w:rsidRPr="00E2196B" w:rsidRDefault="00A0387B" w:rsidP="00A0387B">
      <w:pPr>
        <w:pStyle w:val="paragraph"/>
        <w:spacing w:before="0" w:beforeAutospacing="0" w:after="0" w:afterAutospacing="0"/>
        <w:textAlignment w:val="baseline"/>
        <w:rPr>
          <w:rStyle w:val="Heading2Char"/>
          <w:sz w:val="36"/>
          <w:szCs w:val="36"/>
        </w:rPr>
      </w:pPr>
    </w:p>
    <w:p w14:paraId="6BC65845" w14:textId="33352F0D" w:rsidR="00A0387B" w:rsidRPr="00E2196B" w:rsidRDefault="00A0387B" w:rsidP="00A0387B">
      <w:pPr>
        <w:pStyle w:val="paragraph"/>
        <w:spacing w:before="0" w:beforeAutospacing="0" w:after="0" w:afterAutospacing="0"/>
        <w:textAlignment w:val="baseline"/>
        <w:rPr>
          <w:rStyle w:val="Heading2Char"/>
          <w:sz w:val="36"/>
          <w:szCs w:val="36"/>
        </w:rPr>
      </w:pPr>
    </w:p>
    <w:p w14:paraId="1A5AD36D" w14:textId="45BFEA47" w:rsidR="00A0387B" w:rsidRPr="00E2196B" w:rsidRDefault="00A0387B" w:rsidP="00A0387B">
      <w:pPr>
        <w:pStyle w:val="paragraph"/>
        <w:spacing w:before="0" w:beforeAutospacing="0" w:after="0" w:afterAutospacing="0"/>
        <w:textAlignment w:val="baseline"/>
        <w:rPr>
          <w:rStyle w:val="Heading2Char"/>
          <w:sz w:val="36"/>
          <w:szCs w:val="36"/>
        </w:rPr>
      </w:pPr>
    </w:p>
    <w:p w14:paraId="721C62A5" w14:textId="645A34E3" w:rsidR="00A0387B" w:rsidRPr="00E2196B" w:rsidRDefault="00A0387B" w:rsidP="00A0387B">
      <w:pPr>
        <w:pStyle w:val="paragraph"/>
        <w:spacing w:before="0" w:beforeAutospacing="0" w:after="0" w:afterAutospacing="0"/>
        <w:textAlignment w:val="baseline"/>
        <w:rPr>
          <w:rStyle w:val="Heading2Char"/>
          <w:sz w:val="36"/>
          <w:szCs w:val="36"/>
        </w:rPr>
      </w:pPr>
    </w:p>
    <w:p w14:paraId="0E64A4A0" w14:textId="77777777" w:rsidR="00E2196B" w:rsidRDefault="00E2196B" w:rsidP="00930C4D">
      <w:pPr>
        <w:pStyle w:val="paragraph"/>
        <w:spacing w:before="0" w:beforeAutospacing="0" w:after="0" w:afterAutospacing="0"/>
        <w:ind w:right="390"/>
        <w:textAlignment w:val="baseline"/>
        <w:rPr>
          <w:rStyle w:val="Heading2Char"/>
          <w:sz w:val="36"/>
          <w:szCs w:val="36"/>
        </w:rPr>
      </w:pPr>
      <w:bookmarkStart w:id="4" w:name="_Toc65594539"/>
    </w:p>
    <w:p w14:paraId="60A4E304" w14:textId="77777777" w:rsidR="00E2196B" w:rsidRDefault="00E2196B" w:rsidP="00930C4D">
      <w:pPr>
        <w:pStyle w:val="paragraph"/>
        <w:spacing w:before="0" w:beforeAutospacing="0" w:after="0" w:afterAutospacing="0"/>
        <w:ind w:right="390"/>
        <w:textAlignment w:val="baseline"/>
        <w:rPr>
          <w:rStyle w:val="Heading2Char"/>
          <w:sz w:val="36"/>
          <w:szCs w:val="36"/>
        </w:rPr>
      </w:pPr>
    </w:p>
    <w:p w14:paraId="6BA6680C" w14:textId="77777777" w:rsidR="00E2196B" w:rsidRDefault="00E2196B" w:rsidP="00930C4D">
      <w:pPr>
        <w:pStyle w:val="paragraph"/>
        <w:spacing w:before="0" w:beforeAutospacing="0" w:after="0" w:afterAutospacing="0"/>
        <w:ind w:right="390"/>
        <w:textAlignment w:val="baseline"/>
        <w:rPr>
          <w:rStyle w:val="Heading2Char"/>
          <w:sz w:val="36"/>
          <w:szCs w:val="36"/>
        </w:rPr>
      </w:pPr>
    </w:p>
    <w:p w14:paraId="4AE424A8" w14:textId="30A601F9" w:rsidR="00930C4D" w:rsidRPr="00E2196B" w:rsidRDefault="00930C4D" w:rsidP="00930C4D">
      <w:pPr>
        <w:pStyle w:val="paragraph"/>
        <w:spacing w:before="0" w:beforeAutospacing="0" w:after="0" w:afterAutospacing="0"/>
        <w:ind w:right="390"/>
        <w:textAlignment w:val="baseline"/>
        <w:rPr>
          <w:rStyle w:val="eop"/>
          <w:rFonts w:ascii="Arial" w:hAnsi="Arial" w:cs="Arial"/>
          <w:color w:val="404040"/>
          <w:sz w:val="36"/>
          <w:szCs w:val="36"/>
        </w:rPr>
      </w:pPr>
      <w:r w:rsidRPr="00E2196B">
        <w:rPr>
          <w:rStyle w:val="eop"/>
          <w:rFonts w:ascii="Arial" w:hAnsi="Arial" w:cs="Arial"/>
          <w:color w:val="404040"/>
          <w:sz w:val="36"/>
          <w:szCs w:val="36"/>
        </w:rPr>
        <w:t> </w:t>
      </w:r>
    </w:p>
    <w:p w14:paraId="656B4F4F" w14:textId="21401BCB" w:rsidR="00930C4D" w:rsidRPr="00E2196B" w:rsidRDefault="00930C4D" w:rsidP="00930C4D">
      <w:pPr>
        <w:pStyle w:val="paragraph"/>
        <w:spacing w:before="0" w:beforeAutospacing="0" w:after="0" w:afterAutospacing="0"/>
        <w:ind w:right="390"/>
        <w:textAlignment w:val="baseline"/>
        <w:rPr>
          <w:rStyle w:val="eop"/>
          <w:rFonts w:ascii="Arial" w:hAnsi="Arial" w:cs="Arial"/>
          <w:color w:val="404040"/>
          <w:sz w:val="36"/>
          <w:szCs w:val="36"/>
        </w:rPr>
      </w:pPr>
      <w:r w:rsidRPr="00E2196B">
        <w:rPr>
          <w:rStyle w:val="normaltextrun"/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7FC04902" wp14:editId="2C11005C">
            <wp:simplePos x="0" y="0"/>
            <wp:positionH relativeFrom="column">
              <wp:posOffset>3241</wp:posOffset>
            </wp:positionH>
            <wp:positionV relativeFrom="paragraph">
              <wp:posOffset>16472</wp:posOffset>
            </wp:positionV>
            <wp:extent cx="1692323" cy="625807"/>
            <wp:effectExtent l="0" t="0" r="317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25" cy="6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8528C" w14:textId="3566942D" w:rsidR="00930C4D" w:rsidRPr="00E2196B" w:rsidRDefault="00930C4D" w:rsidP="00930C4D">
      <w:pPr>
        <w:pStyle w:val="paragraph"/>
        <w:spacing w:before="0" w:beforeAutospacing="0" w:after="0" w:afterAutospacing="0"/>
        <w:ind w:right="390"/>
        <w:textAlignment w:val="baseline"/>
        <w:rPr>
          <w:rStyle w:val="eop"/>
          <w:rFonts w:ascii="Arial" w:hAnsi="Arial" w:cs="Arial"/>
          <w:color w:val="404040"/>
          <w:sz w:val="36"/>
          <w:szCs w:val="36"/>
        </w:rPr>
      </w:pPr>
    </w:p>
    <w:p w14:paraId="3B4F5DC3" w14:textId="6ECCCC64" w:rsidR="00930C4D" w:rsidRPr="00E2196B" w:rsidRDefault="00930C4D" w:rsidP="00930C4D">
      <w:pPr>
        <w:pStyle w:val="paragraph"/>
        <w:spacing w:before="0" w:beforeAutospacing="0" w:after="0" w:afterAutospacing="0"/>
        <w:ind w:right="390"/>
        <w:textAlignment w:val="baseline"/>
        <w:rPr>
          <w:rStyle w:val="eop"/>
          <w:rFonts w:ascii="Arial" w:hAnsi="Arial" w:cs="Arial"/>
          <w:color w:val="404040"/>
          <w:sz w:val="36"/>
          <w:szCs w:val="36"/>
        </w:rPr>
      </w:pPr>
    </w:p>
    <w:p w14:paraId="2D5F231D" w14:textId="70FA4B6A" w:rsidR="00930C4D" w:rsidRPr="00E2196B" w:rsidRDefault="00930C4D" w:rsidP="00930C4D">
      <w:pPr>
        <w:pStyle w:val="paragraph"/>
        <w:spacing w:before="0" w:beforeAutospacing="0" w:after="0" w:afterAutospacing="0"/>
        <w:ind w:right="390"/>
        <w:textAlignment w:val="baseline"/>
        <w:rPr>
          <w:rStyle w:val="eop"/>
          <w:rFonts w:ascii="Arial" w:hAnsi="Arial" w:cs="Arial"/>
          <w:color w:val="404040"/>
          <w:sz w:val="36"/>
          <w:szCs w:val="36"/>
        </w:rPr>
      </w:pPr>
      <w:r w:rsidRPr="00E2196B">
        <w:rPr>
          <w:rStyle w:val="normaltextrun"/>
          <w:rFonts w:ascii="Arial" w:hAnsi="Arial" w:cs="Arial"/>
          <w:color w:val="404040"/>
          <w:sz w:val="36"/>
          <w:szCs w:val="36"/>
          <w:lang w:val="cy-GB"/>
        </w:rPr>
        <w:t>Mae Cyngor Celfyddydau Cymru yn darparu gwybodaeth mewn print bras a braille, ynghyd â fformatau sain a Hawdd eu Deall, ac ar ffurf Iaith Arwyddion Prydain. Byddwn hefyd yn ceisio darparu gwybodaeth mewn ieithoedd heblaw am Gymraeg neu Saesneg ar gais.</w:t>
      </w:r>
      <w:r w:rsidRPr="00E2196B">
        <w:rPr>
          <w:rStyle w:val="eop"/>
          <w:rFonts w:ascii="Arial" w:hAnsi="Arial" w:cs="Arial"/>
          <w:color w:val="404040"/>
          <w:sz w:val="36"/>
          <w:szCs w:val="36"/>
        </w:rPr>
        <w:t> </w:t>
      </w:r>
    </w:p>
    <w:p w14:paraId="4D2C078F" w14:textId="77777777" w:rsidR="00930C4D" w:rsidRPr="00E2196B" w:rsidRDefault="00930C4D" w:rsidP="00930C4D">
      <w:pPr>
        <w:pStyle w:val="paragraph"/>
        <w:spacing w:before="0" w:beforeAutospacing="0" w:after="0" w:afterAutospacing="0"/>
        <w:ind w:right="390"/>
        <w:textAlignment w:val="baseline"/>
        <w:rPr>
          <w:rFonts w:ascii="Arial" w:hAnsi="Arial" w:cs="Arial"/>
          <w:color w:val="404040"/>
          <w:sz w:val="36"/>
          <w:szCs w:val="36"/>
        </w:rPr>
      </w:pPr>
    </w:p>
    <w:p w14:paraId="35D2E075" w14:textId="77777777" w:rsidR="00930C4D" w:rsidRPr="00E2196B" w:rsidRDefault="00930C4D" w:rsidP="00930C4D">
      <w:pPr>
        <w:pStyle w:val="paragraph"/>
        <w:spacing w:before="0" w:beforeAutospacing="0" w:after="0" w:afterAutospacing="0"/>
        <w:ind w:right="390"/>
        <w:textAlignment w:val="baseline"/>
        <w:rPr>
          <w:rFonts w:ascii="Arial" w:hAnsi="Arial" w:cs="Arial"/>
          <w:color w:val="404040"/>
          <w:sz w:val="36"/>
          <w:szCs w:val="36"/>
        </w:rPr>
      </w:pPr>
      <w:r w:rsidRPr="00E2196B">
        <w:rPr>
          <w:rStyle w:val="normaltextrun"/>
          <w:rFonts w:ascii="Arial" w:hAnsi="Arial" w:cs="Arial"/>
          <w:color w:val="404040"/>
          <w:sz w:val="36"/>
          <w:szCs w:val="36"/>
          <w:lang w:val="cy-GB"/>
        </w:rPr>
        <w:t>Mae Cyngor Celfyddydau Cymru yn gweithredu polisi cyfle cyfartal.</w:t>
      </w:r>
      <w:r w:rsidRPr="00E2196B">
        <w:rPr>
          <w:rStyle w:val="eop"/>
          <w:rFonts w:ascii="Arial" w:hAnsi="Arial" w:cs="Arial"/>
          <w:color w:val="404040"/>
          <w:sz w:val="36"/>
          <w:szCs w:val="36"/>
        </w:rPr>
        <w:t> </w:t>
      </w:r>
    </w:p>
    <w:p w14:paraId="61A5370C" w14:textId="06A7C941" w:rsidR="006D13CF" w:rsidRPr="004D48A0" w:rsidRDefault="008348B9" w:rsidP="00110EA7">
      <w:pPr>
        <w:pStyle w:val="BodyText"/>
        <w:rPr>
          <w:rStyle w:val="Heading2Char"/>
          <w:rFonts w:eastAsiaTheme="minorHAnsi"/>
          <w:b w:val="0"/>
          <w:bCs w:val="0"/>
        </w:rPr>
      </w:pPr>
      <w:r w:rsidRPr="004D48A0">
        <w:rPr>
          <w:rStyle w:val="Heading2Char"/>
          <w:rFonts w:eastAsiaTheme="minorHAnsi"/>
          <w:b w:val="0"/>
          <w:bCs w:val="0"/>
        </w:rPr>
        <w:lastRenderedPageBreak/>
        <w:t>Rhagair</w:t>
      </w:r>
      <w:bookmarkEnd w:id="4"/>
    </w:p>
    <w:p w14:paraId="02CC33BD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Mae cymdeithas hael, deg a goddefgar yn gynhwysol yn reddfol ac yn gwerthfawrogi ac yn parchu creadigrwydd ei holl ddinasyddion. Os ydym ni eisiau i Gymru fod yn deg, yn llewyrchus ac yn hyderus, ac yn gwella ansawdd bywyd pobl yn ei holl gymunedau, yna mae’n rhaid inni wneud y dewisiadau sy’n gwneud hynny’n bosibl. Dyma nod yr Amcanion Strategol a nodir yn y ddogfen hon. Mae amrywiaeth yn cryfhau ac yn bywiogi’r celfyddydau.</w:t>
      </w:r>
    </w:p>
    <w:p w14:paraId="6EE97D40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Mae Dyletswydd Cydraddoldeb y Sector Cyhoeddus yn nodi cyfrifoldebau cyfreithiol penodol i’r sector cyhoeddus yng Nghymru gefnogi a helpu i ddatblygu ei waith ym maes cydraddoldeb. I Gyngor Celfyddydau Cymru, mae adrodd yn fwy na gofyniad cyfreithiol, mae’n sylfaenol i’r gwaith o gyflawni ein blaenoriaethau craidd. Nodir y blaenoriaethau hyn yn ein cynllun corfforaethol, ‘Er budd pawb’. Cam mawr ymlaen oedd cyhoeddi ‘Er Budd Pawb’. Mae’n nodi ein huchelgeisiau a’n cynlluniau ar gyfer cynyddu nifer y bobl sy’n mwynhau a chymryd rhan yn y celfyddydau, gan dargedu’r bobl hynny o gymunedau a chefndiroedd nad yw’r celfyddydau yng Nghymru’n eu cynrychioli’n llawn o hyd.</w:t>
      </w:r>
    </w:p>
    <w:p w14:paraId="0E76E4CF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Ein “gweledigaeth” yw Cymru greadigol lle mae’r celfyddydau’n ganolog i fywyd a llesiant y genedl, gan wneud ein gwlad yn lle cyffrous a bywiog i fyw a gweithio ynddo ac ymweld ag ef. Mae hyn yn golygu cydnabod hawl ddiwylliannol ac anghenion creadigol yr holl unigolion a chymunedau ledled Cymru.</w:t>
      </w:r>
    </w:p>
    <w:p w14:paraId="02349A9E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Mae golwg wahanol iawn ar y byd heddiw i’r olwg oedd arno pan gyhoeddasom ein Cynllun Cydraddoldeb Strategol 2017-21. Cydnabuom y pryd hwnnw bod angen newid ledled y celfyddydau yng Nghymru – gan gynnwys yng Nghyngor Celfyddydau Cymru. Ers yn rhy hir mae cyfleoedd </w:t>
      </w: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>wedi cael eu gwarafun i bobl Dduon, Asiaidd a Lleiafrifoedd Ethnig, ynghyd â phobl ac artistiaid Byddar ac Anabl, i greu a chyflwyno eu celfyddyd eu hunain neu i weithio yn y celfyddydau yng Nghymru ar eu telerau eu hunain.</w:t>
      </w:r>
    </w:p>
    <w:p w14:paraId="371C4277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Dywedodd ein hadroddiad blynyddol ar gyfer 2019/20 wrthym, er ein bod yn gwneud cynnydd gyda’n rhaglenni a phrosiectau targededig, ein bod yn methu â chyrraedd y targedau yr oeddem wedi eu pennu i ni ein hunain ac i’r celfyddydau yng Nghymru mewn rhannau allweddol o'n gwaith.</w:t>
      </w:r>
    </w:p>
    <w:p w14:paraId="522EA95F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Rydym wedi methu yn gyson â chynyddu nifer y bobl sy’n gweithio yn y celfyddydau yng Nghymru oedd â hunaniaeth fyddar neu anabl neu oedd yn dod o gefndir Pobl Dduon, Asiaidd a Lleiafrifoedd Ethnig. Mae’r un peth yn wir o hyd am ein gweithlu ninnau. Yn yr un modd, dangosodd ein hystadegau nad yw pobl o gefndiroedd lleiafrifol yn cael eu cynrychioli ar fyrddau rheoli’r sefydliadau a ariannwn.</w:t>
      </w:r>
    </w:p>
    <w:p w14:paraId="63247FB2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 xml:space="preserve">Yn ogystal â hynny, dywedodd ein data ariannu ar gyfer 2019/20 wrthym, o’r 173 o geisiadau a ddaeth i law oddi wrth 145 o sefydliadau unigryw i raglen arian y Loteri, dim ond 9 a gyflwynwyd gan sefydliadau a arweinir gan bobl anabl ac 8 oddi wrth sefydliadau a arweinir gan artistiaid Duon, Asiaidd a Lleiafrifoedd Ethnig. Roedd y data ar gyfer artistiaid unigol yn adrodd hanes yr un mor siomedig. </w:t>
      </w:r>
    </w:p>
    <w:p w14:paraId="62A4D632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Ar ddiwedd y flwyddyn hon, Mawrth 2020, gwelwyd effaith ddigynsail a disymwth argyfwng Coronafeirws/Covid-19. Oherwydd dyfodiad sydyn y pandemig byd-eang hwn ledled y Deyrnas Unedig, mewn un noson ataliwyd pob gweithgaredd celfyddydol a newidiwyd amgylchedd byw a gweithio pawb. Safodd y sector celfyddydol a diwylliannol yn stond ac mae hyn wedi parhau ymhell i mewn i 2020/21.</w:t>
      </w:r>
    </w:p>
    <w:p w14:paraId="68BA201E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lastRenderedPageBreak/>
        <w:t xml:space="preserve">Mae ymddangosiad Black Lives Matter ac ymgyrch “WeShallNotBeRemoved” yn ystod y cyfnod hwn wedi hoelio sylw ar yr hiliaeth ac abliaeth strwythurol sydd wedi bod yn gyffredin yn y celfyddydau yng Nghymru ac yn y gymdeithas yn gyfan. </w:t>
      </w:r>
    </w:p>
    <w:p w14:paraId="090F67E7" w14:textId="078FF52F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Mae’r sgyrsiau rydym wedi eu cael yn ystod 2020 wedi achosi i Gyngor Celfyddydau Cymru gydnabod anghydraddoldeb strwythurol yn ein sefydliad ninnau a ledled y celfyddydau yng Nghymru. Yn benodol, rydym wedi cydnabod y boen a’r trawma mae hiliaeth ac abliaeth strwythurol yn ei achosi ac wedi cydnabod y gall pŵer a braint fod yn rhwystr difrifol i gydraddoldeb, cynrychiolaeth a chynhwysiant.</w:t>
      </w:r>
    </w:p>
    <w:p w14:paraId="568C3F54" w14:textId="283BD3B6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Nawr yw’r adeg ar gyfer camau brys yn erbyn hiliaeth, i sicrhau newid strwythurol a pharhaol ac am wirionedd a chymodi. Mae Cyngor y Celfyddydau’n derbyn ei gyfrifoldeb i wneud yn siŵr bod hyn yn digwydd.</w:t>
      </w:r>
    </w:p>
    <w:p w14:paraId="5D66584C" w14:textId="77777777" w:rsidR="00560A4F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Rydym wedi gwneud ymrwymiad clir i newid, a nodir yn ein datganiad Mae Bywydau Du o Bwys ac yn ein cefnogaeth i’r Saith Egwyddor Gynhwysol i’r Celfyddydau sydd wedi deillio o’r ymgyrch We Shall Not Be Removed.</w:t>
      </w:r>
    </w:p>
    <w:p w14:paraId="3A565332" w14:textId="77777777" w:rsidR="00560A4F" w:rsidRPr="00E2196B" w:rsidRDefault="00560A4F" w:rsidP="00560A4F">
      <w:pPr>
        <w:pStyle w:val="BodyText"/>
        <w:rPr>
          <w:rStyle w:val="Hyperlink"/>
          <w:rFonts w:ascii="Arial" w:hAnsi="Arial" w:cs="Arial"/>
          <w:sz w:val="36"/>
          <w:szCs w:val="36"/>
        </w:rPr>
      </w:pPr>
      <w:r w:rsidRPr="00E2196B">
        <w:rPr>
          <w:rStyle w:val="Hyperlink"/>
          <w:rFonts w:ascii="Arial" w:hAnsi="Arial" w:cs="Arial"/>
          <w:sz w:val="36"/>
          <w:szCs w:val="36"/>
        </w:rPr>
        <w:t xml:space="preserve">https://arts.wales/cy/newyddion-swyddi-chyfleoedd/mae-bywydau-du-o-bwys-0 </w:t>
      </w:r>
    </w:p>
    <w:p w14:paraId="6BF9A1C2" w14:textId="194AA7CE" w:rsidR="00560A4F" w:rsidRPr="00E2196B" w:rsidRDefault="00560A4F" w:rsidP="00560A4F">
      <w:pPr>
        <w:pStyle w:val="BodyText"/>
        <w:rPr>
          <w:rStyle w:val="Hyperlink"/>
          <w:rFonts w:ascii="Arial" w:hAnsi="Arial" w:cs="Arial"/>
          <w:sz w:val="36"/>
          <w:szCs w:val="36"/>
        </w:rPr>
      </w:pPr>
      <w:r w:rsidRPr="00E2196B">
        <w:rPr>
          <w:rStyle w:val="Hyperlink"/>
          <w:rFonts w:ascii="Arial" w:hAnsi="Arial" w:cs="Arial"/>
          <w:sz w:val="36"/>
          <w:szCs w:val="36"/>
        </w:rPr>
        <w:t xml:space="preserve">https://arts.wales/cy/newyddion-swyddi-chyfleoedd/gweithion-ddiogel-drwyr-coronafeirws-7-egwyddor-gynhwysol-i-sefydliadau </w:t>
      </w:r>
    </w:p>
    <w:p w14:paraId="070CE070" w14:textId="62BF7F58" w:rsidR="00110EA7" w:rsidRPr="00E2196B" w:rsidRDefault="00560A4F" w:rsidP="00560A4F">
      <w:pPr>
        <w:pStyle w:val="BodyText"/>
        <w:rPr>
          <w:rStyle w:val="FootnoteReference"/>
          <w:rFonts w:ascii="Arial" w:hAnsi="Arial" w:cs="Arial"/>
          <w:sz w:val="36"/>
          <w:szCs w:val="36"/>
          <w:vertAlign w:val="baseline"/>
        </w:rPr>
        <w:sectPr w:rsidR="00110EA7" w:rsidRPr="00E2196B" w:rsidSect="00C53402">
          <w:footerReference w:type="default" r:id="rId17"/>
          <w:pgSz w:w="11910" w:h="16840"/>
          <w:pgMar w:top="1134" w:right="1134" w:bottom="1134" w:left="1134" w:header="0" w:footer="394" w:gutter="0"/>
          <w:cols w:space="708"/>
          <w:docGrid w:linePitch="360"/>
        </w:sectPr>
      </w:pPr>
      <w:r w:rsidRPr="00E2196B">
        <w:rPr>
          <w:rStyle w:val="FootnoteReference"/>
          <w:rFonts w:ascii="Arial" w:hAnsi="Arial" w:cs="Arial"/>
          <w:sz w:val="36"/>
          <w:szCs w:val="36"/>
          <w:vertAlign w:val="baseline"/>
        </w:rPr>
        <w:t>Mae ein Cynllun Cydraddoldeb Strategol 2020-24 yn nodi’r camau y byddwn yn eu cymryd i sicrhau’r newid hwn.</w:t>
      </w:r>
    </w:p>
    <w:p w14:paraId="4994AFEA" w14:textId="02AFAF08" w:rsidR="00110EA7" w:rsidRPr="004D48A0" w:rsidRDefault="002C4035" w:rsidP="004D48A0">
      <w:pPr>
        <w:pStyle w:val="Heading2"/>
      </w:pPr>
      <w:bookmarkStart w:id="5" w:name="_Toc65594540"/>
      <w:r w:rsidRPr="004D48A0">
        <w:lastRenderedPageBreak/>
        <w:t>Amcanion Cydraddoldeb Strategol Cyngor Celfyddydau Cymru – Amcanion Hirdymor</w:t>
      </w:r>
      <w:bookmarkEnd w:id="5"/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317"/>
        <w:gridCol w:w="4310"/>
        <w:gridCol w:w="4303"/>
        <w:gridCol w:w="4278"/>
        <w:gridCol w:w="4315"/>
      </w:tblGrid>
      <w:tr w:rsidR="007C0EBF" w:rsidRPr="00E2196B" w14:paraId="16D60F07" w14:textId="77777777" w:rsidTr="00E2196B">
        <w:trPr>
          <w:trHeight w:val="332"/>
          <w:tblHeader/>
        </w:trPr>
        <w:tc>
          <w:tcPr>
            <w:tcW w:w="4317" w:type="dxa"/>
            <w:shd w:val="clear" w:color="auto" w:fill="auto"/>
          </w:tcPr>
          <w:p w14:paraId="4BCFB2B1" w14:textId="06F2C49D" w:rsidR="007C0EBF" w:rsidRPr="00E2196B" w:rsidRDefault="007C0EBF" w:rsidP="007C0EBF">
            <w:pPr>
              <w:pStyle w:val="BodyText"/>
              <w:spacing w:after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Amcanion hirdymor:</w:t>
            </w:r>
          </w:p>
        </w:tc>
        <w:tc>
          <w:tcPr>
            <w:tcW w:w="4310" w:type="dxa"/>
            <w:shd w:val="clear" w:color="auto" w:fill="auto"/>
          </w:tcPr>
          <w:p w14:paraId="7A070CD6" w14:textId="76C142E5" w:rsidR="007C0EBF" w:rsidRPr="00E2196B" w:rsidRDefault="007C0EBF" w:rsidP="007C0EBF">
            <w:pPr>
              <w:spacing w:before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cy-GB" w:eastAsia="en-GB"/>
              </w:rPr>
              <w:t>Pam y mae’r amcanion hyn gennym</w:t>
            </w:r>
          </w:p>
        </w:tc>
        <w:tc>
          <w:tcPr>
            <w:tcW w:w="4303" w:type="dxa"/>
            <w:shd w:val="clear" w:color="auto" w:fill="auto"/>
          </w:tcPr>
          <w:p w14:paraId="7B845417" w14:textId="63C90F60" w:rsidR="007C0EBF" w:rsidRPr="00E2196B" w:rsidRDefault="007C0EBF" w:rsidP="007C0EBF">
            <w:pPr>
              <w:spacing w:before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eastAsia="Times New Roman" w:hAnsi="Arial" w:cs="Arial"/>
                <w:b/>
                <w:bCs/>
                <w:color w:val="000000" w:themeColor="text1"/>
                <w:sz w:val="36"/>
                <w:szCs w:val="36"/>
                <w:lang w:val="cy-GB" w:eastAsia="en-GB"/>
              </w:rPr>
              <w:t>Monitro / Gwerthuso</w:t>
            </w:r>
          </w:p>
        </w:tc>
        <w:tc>
          <w:tcPr>
            <w:tcW w:w="4278" w:type="dxa"/>
            <w:shd w:val="clear" w:color="auto" w:fill="auto"/>
          </w:tcPr>
          <w:p w14:paraId="1E9AFB5B" w14:textId="1A811879" w:rsidR="007C0EBF" w:rsidRPr="00E2196B" w:rsidRDefault="007C0EBF" w:rsidP="007C0EBF">
            <w:pPr>
              <w:spacing w:before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eastAsia="Times New Roman" w:hAnsi="Arial" w:cs="Arial"/>
                <w:b/>
                <w:bCs/>
                <w:color w:val="000000" w:themeColor="text1"/>
                <w:sz w:val="36"/>
                <w:szCs w:val="36"/>
                <w:lang w:val="cy-GB" w:eastAsia="en-GB"/>
              </w:rPr>
              <w:t>Pwy sy’n gyfrifol?</w:t>
            </w:r>
          </w:p>
        </w:tc>
        <w:tc>
          <w:tcPr>
            <w:tcW w:w="4315" w:type="dxa"/>
            <w:shd w:val="clear" w:color="auto" w:fill="auto"/>
          </w:tcPr>
          <w:p w14:paraId="3AA9956B" w14:textId="62BF8D76" w:rsidR="007C0EBF" w:rsidRPr="00E2196B" w:rsidRDefault="007C0EBF" w:rsidP="007C0EBF">
            <w:pPr>
              <w:spacing w:before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eastAsia="Times New Roman" w:hAnsi="Arial" w:cs="Arial"/>
                <w:b/>
                <w:bCs/>
                <w:color w:val="000000" w:themeColor="text1"/>
                <w:sz w:val="36"/>
                <w:szCs w:val="36"/>
                <w:lang w:val="cy-GB" w:eastAsia="en-GB"/>
              </w:rPr>
              <w:t>Canlyniadau yn y tymor hirach</w:t>
            </w:r>
          </w:p>
        </w:tc>
      </w:tr>
      <w:tr w:rsidR="004D06B0" w:rsidRPr="00E2196B" w14:paraId="58889C57" w14:textId="77777777" w:rsidTr="00E2196B">
        <w:trPr>
          <w:trHeight w:val="5615"/>
        </w:trPr>
        <w:tc>
          <w:tcPr>
            <w:tcW w:w="4317" w:type="dxa"/>
            <w:shd w:val="clear" w:color="auto" w:fill="auto"/>
          </w:tcPr>
          <w:p w14:paraId="2D0B3B43" w14:textId="59325BA8" w:rsidR="00B607A2" w:rsidRPr="00E2196B" w:rsidRDefault="00B607A2" w:rsidP="00E2196B">
            <w:pPr>
              <w:pStyle w:val="BodyText"/>
              <w:numPr>
                <w:ilvl w:val="0"/>
                <w:numId w:val="39"/>
              </w:numPr>
              <w:ind w:left="447" w:hanging="447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Ymgynghori ac ymgysylltu â’n partneriaid a’r cymunedau y bwriadwn eu cyrraedd, a rhoi gwybodaeth iddynt, ac wrth wneud hynny herio a chwestiynu ein gwybodaeth a’n profiad</w:t>
            </w:r>
          </w:p>
        </w:tc>
        <w:tc>
          <w:tcPr>
            <w:tcW w:w="4310" w:type="dxa"/>
            <w:shd w:val="clear" w:color="auto" w:fill="auto"/>
          </w:tcPr>
          <w:p w14:paraId="7B4B2414" w14:textId="0E597538" w:rsidR="00B607A2" w:rsidRPr="00E2196B" w:rsidRDefault="00B607A2" w:rsidP="00B607A2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Rydym wedi cydnabod trwy’r sgyrsiau rydym wedi cymryd rhan ynddynt drwy gydol 2020, pwysigrwydd gwrando ar brofiad byw’r bobl hynny sydd wedi profi anghydraddoldeb strwythurol ledled y celfyddydau yng Nghymru. Parhau i ymgysylltu â’r profiadau hynny yw’r unig ffordd y byddwn yn sicrhau newid. </w:t>
            </w:r>
          </w:p>
          <w:p w14:paraId="22ED4A44" w14:textId="7E41DA62" w:rsidR="00B607A2" w:rsidRPr="00E2196B" w:rsidRDefault="00B607A2" w:rsidP="00B607A2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Rhaid i weithio ochr yn ochr ag artistiaid, partneriaid a chymunedau, cael gwybodaeth a her ganddynt, fod yn ganolog i’n gwaith yn y dyfodol; felly hefyd bod yn agored ac yn dryloyw wrth gyfleu ein llwyddiannau, ein methiannau a’n heriau parhaus. </w:t>
            </w:r>
          </w:p>
        </w:tc>
        <w:tc>
          <w:tcPr>
            <w:tcW w:w="4303" w:type="dxa"/>
            <w:shd w:val="clear" w:color="auto" w:fill="auto"/>
          </w:tcPr>
          <w:p w14:paraId="763D29A6" w14:textId="77777777" w:rsidR="00B607A2" w:rsidRPr="00E2196B" w:rsidRDefault="00B607A2" w:rsidP="00B607A2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casglu ac yn coladu gwybodaeth am drafodaethau sydd wedi digwydd a’r newidiadau sydd wedi deillio o’r trafodaethau hynny. </w:t>
            </w:r>
          </w:p>
          <w:p w14:paraId="2373C3F0" w14:textId="77777777" w:rsidR="00B607A2" w:rsidRPr="00E2196B" w:rsidRDefault="00B607A2" w:rsidP="00B607A2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adrodd ar effaith prosiectau a digwyddiadau penodol, ac yn eu gwerthuso, gan ganolbwyntio ar y ffyrdd mae’r rhain wedi dylanwadu ar newid mewn polisi, proses a gwaith cyflawni. </w:t>
            </w:r>
          </w:p>
          <w:p w14:paraId="0446CCC7" w14:textId="041C5B31" w:rsidR="00B607A2" w:rsidRPr="00E2196B" w:rsidRDefault="00B607A2" w:rsidP="009A1B24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gwerthuso cynnydd a’r newid sy’n dod o weithio mewn partneriaeth ac adrodd am effaith ein gwaith gan nodi amcanion penodol a manwl. </w:t>
            </w:r>
          </w:p>
        </w:tc>
        <w:tc>
          <w:tcPr>
            <w:tcW w:w="4278" w:type="dxa"/>
            <w:shd w:val="clear" w:color="auto" w:fill="auto"/>
          </w:tcPr>
          <w:p w14:paraId="42F6D190" w14:textId="1335630E" w:rsidR="00B607A2" w:rsidRPr="00E2196B" w:rsidRDefault="00B607A2" w:rsidP="00B607A2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Yr Uwch Tîm Arwain sy’n gyfrifol am fwrw ymlaen â’r amcan hwn. Bydd y Tîm yn ei dro yn cael ei ddal i gyfrif gan y Pwyllgor Cydraddoldebau a bydd yn adrodd ar y cynnydd i’r Cyngor. </w:t>
            </w:r>
          </w:p>
          <w:p w14:paraId="2B2A9901" w14:textId="1998D860" w:rsidR="00B607A2" w:rsidRPr="00E2196B" w:rsidRDefault="00B607A2" w:rsidP="00B607A2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315" w:type="dxa"/>
            <w:shd w:val="clear" w:color="auto" w:fill="auto"/>
          </w:tcPr>
          <w:p w14:paraId="4ED58A16" w14:textId="66D95799" w:rsidR="00B607A2" w:rsidRPr="00E2196B" w:rsidRDefault="00B607A2" w:rsidP="00B607A2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casglu ac yn cyhoeddi tystiolaeth sy’n dangos bod ein holl waith datblygu polisïau a rhaglenni’n cael ei lywio gan yr artistiaid a’r bobl yr ydym yn ceisio gweddnewid eu profiadau o ymgysylltu â’r celfyddydau yng Nghymru. </w:t>
            </w:r>
          </w:p>
          <w:p w14:paraId="1C3C835F" w14:textId="642350CB" w:rsidR="00B607A2" w:rsidRPr="00E2196B" w:rsidRDefault="00B607A2" w:rsidP="009A1B24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>Bydd cynnwys pobl â nodweddion gwarchodedig ac o gymunedau lleiafrifedig yn cael ei wneud yn rhan annatod o’r gwaith o ddatblygu prosiectau a llunio canllawiau a’n prosesau penderfynu.</w:t>
            </w:r>
          </w:p>
        </w:tc>
      </w:tr>
      <w:tr w:rsidR="00AF6B6B" w:rsidRPr="00E2196B" w14:paraId="61674A6C" w14:textId="77777777" w:rsidTr="00E2196B">
        <w:trPr>
          <w:trHeight w:val="1835"/>
        </w:trPr>
        <w:tc>
          <w:tcPr>
            <w:tcW w:w="4317" w:type="dxa"/>
            <w:shd w:val="clear" w:color="auto" w:fill="auto"/>
          </w:tcPr>
          <w:p w14:paraId="0A6E8682" w14:textId="30D26DEF" w:rsidR="006E6244" w:rsidRPr="00E2196B" w:rsidRDefault="006E6244" w:rsidP="00E2196B">
            <w:pPr>
              <w:pStyle w:val="BodyText"/>
              <w:numPr>
                <w:ilvl w:val="0"/>
                <w:numId w:val="39"/>
              </w:numPr>
              <w:ind w:left="447" w:hanging="425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Datblygu gweithlu sy’n adlewyrchu amrywiaeth Cymru trwy gynyddu nifer y bobl â nodweddion gwarchodedig sy’n cael eu cyflogi yn y celfyddydau a’u cynrychioli yn llywodraethiant sefydliadau celfyddydol </w:t>
            </w:r>
          </w:p>
        </w:tc>
        <w:tc>
          <w:tcPr>
            <w:tcW w:w="4310" w:type="dxa"/>
            <w:shd w:val="clear" w:color="auto" w:fill="auto"/>
          </w:tcPr>
          <w:p w14:paraId="652B1E1F" w14:textId="77777777" w:rsidR="006E6244" w:rsidRPr="00E2196B" w:rsidRDefault="006E6244" w:rsidP="006E6244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Rydym yn methu â sicrhau newid sylweddol wrth wneud y gweithlu a byrddau rheoli’r sefydliadau a ariannwn yng Nghyngor y Celfyddydau yntau yn fwy amrywiol. </w:t>
            </w:r>
          </w:p>
          <w:p w14:paraId="4D2AE8D7" w14:textId="25AC7C59" w:rsidR="006E6244" w:rsidRPr="00E2196B" w:rsidRDefault="006E6244" w:rsidP="006E6244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  <w:tc>
          <w:tcPr>
            <w:tcW w:w="4303" w:type="dxa"/>
            <w:shd w:val="clear" w:color="auto" w:fill="auto"/>
          </w:tcPr>
          <w:p w14:paraId="34BB6944" w14:textId="77777777" w:rsidR="006E6244" w:rsidRPr="00E2196B" w:rsidRDefault="006E6244" w:rsidP="006E6244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Byddwn yn casglu ac yn dadansoddi data o arolwg Portffolio Celfyddydol Cymru a ffurflenni cais a diweddu a gyflwynir gan ymgeiswyr am arian y Loteri (unigolion a sefydliadau).</w:t>
            </w:r>
          </w:p>
          <w:p w14:paraId="14C22727" w14:textId="77777777" w:rsidR="006E6244" w:rsidRPr="00E2196B" w:rsidRDefault="006E6244" w:rsidP="006E6244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adolygu’r cynnydd a wneir gan sefydliadau Portffolio Celfyddydol Cymru pob blwyddyn trwy’r Cytundebau Ariannu’r Celfyddydau a’r cynlluniau cydraddoldeb strategol a gyflwynir. Bydd yn ofynnol i sefydliadau’r Portffolio bennu targedau ac adrodd ar y cynnydd tuag at gyflawni’r rhain. </w:t>
            </w:r>
          </w:p>
          <w:p w14:paraId="7764C7A6" w14:textId="77777777" w:rsidR="006E6244" w:rsidRPr="00E2196B" w:rsidRDefault="006E6244" w:rsidP="007422D4">
            <w:pPr>
              <w:pStyle w:val="BodyText"/>
              <w:pBdr>
                <w:top w:val="single" w:sz="12" w:space="1" w:color="FFFFFF" w:themeColor="background1"/>
              </w:pBdr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casglu ac yn dadansoddi data ar ein prosesau mewnol o ran recriwtio, datblygiad proffesiynol a chamu ymlaen mewn gyrfa. Bydd y data hyn yn cael </w:t>
            </w: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>eu hadrodd i’n Pwyllgor Adnoddau Dynol a Chydnabyddiaeth Ariannol a’n Pwyllgor Cydraddoldebau, a’u hadolygu ganddynt.</w:t>
            </w:r>
          </w:p>
          <w:p w14:paraId="0233621E" w14:textId="704C2C41" w:rsidR="006E6244" w:rsidRPr="00E2196B" w:rsidRDefault="006E6244" w:rsidP="007422D4">
            <w:pPr>
              <w:pStyle w:val="BodyText"/>
              <w:pBdr>
                <w:top w:val="single" w:sz="12" w:space="1" w:color="FFFFFF" w:themeColor="background1"/>
              </w:pBd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darparu adroddiadau monitro ar ein holl weithgarwch caffael </w:t>
            </w:r>
          </w:p>
        </w:tc>
        <w:tc>
          <w:tcPr>
            <w:tcW w:w="4278" w:type="dxa"/>
            <w:shd w:val="clear" w:color="auto" w:fill="auto"/>
          </w:tcPr>
          <w:p w14:paraId="0C82B2CD" w14:textId="318D4B21" w:rsidR="006E6244" w:rsidRPr="00E2196B" w:rsidRDefault="006E6244" w:rsidP="006E6244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Yr Uwch Tîm Arwain sy’n gyfrifol am fwrw ymlaen â’r amcan hwn. Bydd y Tîm yn ei dro yn cael ei ddal i gyfrif gan y Pwyllgor Cydraddoldebau a bydd yn adrodd ar y cynnydd i’r Cyngor. </w:t>
            </w:r>
          </w:p>
          <w:p w14:paraId="0847BC7E" w14:textId="61755367" w:rsidR="006E6244" w:rsidRPr="00E2196B" w:rsidRDefault="006E6244" w:rsidP="006E6244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  <w:tc>
          <w:tcPr>
            <w:tcW w:w="4315" w:type="dxa"/>
            <w:shd w:val="clear" w:color="auto" w:fill="auto"/>
          </w:tcPr>
          <w:p w14:paraId="0920459E" w14:textId="49D5700F" w:rsidR="006E6244" w:rsidRPr="00E2196B" w:rsidRDefault="006E6244" w:rsidP="006E6244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wedi dyblu canran y bobl anabl a’r bobl o gefndiroedd Duon, Asiaidd a Lleiafrifoedd Ethnig yng ngweithlu’r celfyddydau. </w:t>
            </w:r>
          </w:p>
          <w:p w14:paraId="56FD83C3" w14:textId="5F72CEDC" w:rsidR="006E6244" w:rsidRPr="00E2196B" w:rsidRDefault="006E6244" w:rsidP="006E6244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Rydym yn darparu tystiolaeth o effaith rhaglenni rydym wedi’u cefnogi a’u cyd-greu i gynyddu nifer y bobl o gymunedau lleiafrifedig sy’n gweithio yn y celfyddydau.   </w:t>
            </w:r>
          </w:p>
          <w:p w14:paraId="56B4A15C" w14:textId="77777777" w:rsidR="006E6244" w:rsidRPr="00E2196B" w:rsidRDefault="006E6244" w:rsidP="006E6244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wedi treblu nifer y bobl o’r cefndiroedd hyn ar fyrddau llywodraethu. </w:t>
            </w:r>
          </w:p>
          <w:p w14:paraId="4316EBF7" w14:textId="77777777" w:rsidR="006E6244" w:rsidRPr="00E2196B" w:rsidRDefault="006E6244" w:rsidP="006E6244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</w:tr>
      <w:tr w:rsidR="00EB3CE6" w:rsidRPr="00E2196B" w14:paraId="622FA605" w14:textId="77777777" w:rsidTr="00E2196B">
        <w:trPr>
          <w:trHeight w:val="798"/>
        </w:trPr>
        <w:tc>
          <w:tcPr>
            <w:tcW w:w="4317" w:type="dxa"/>
            <w:shd w:val="clear" w:color="auto" w:fill="auto"/>
          </w:tcPr>
          <w:p w14:paraId="01FEC09B" w14:textId="0E9AF2D9" w:rsidR="00A16726" w:rsidRPr="00E2196B" w:rsidRDefault="00A16726" w:rsidP="00E2196B">
            <w:pPr>
              <w:pStyle w:val="BodyText"/>
              <w:numPr>
                <w:ilvl w:val="0"/>
                <w:numId w:val="39"/>
              </w:numPr>
              <w:ind w:left="447" w:hanging="425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Gweithio i ddileu bylchau cyflog ar draws y sector celfyddydol a sicrhau cyflogau teg a chyfartal i’r holl artistiaid sy’n gweithio yng Nghymru</w:t>
            </w:r>
          </w:p>
        </w:tc>
        <w:tc>
          <w:tcPr>
            <w:tcW w:w="4310" w:type="dxa"/>
            <w:shd w:val="clear" w:color="auto" w:fill="auto"/>
          </w:tcPr>
          <w:p w14:paraId="252FB50E" w14:textId="7DCEED61" w:rsidR="00A16726" w:rsidRPr="00E2196B" w:rsidRDefault="00A16726" w:rsidP="00A167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E2196B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Dengys tystiolaeth o’r sector celfyddydol a’r sector cyhoeddus ehangach bod cyflogau teg a chydraddoldeb cyflog yn dal i fod yn broblem. </w:t>
            </w:r>
          </w:p>
        </w:tc>
        <w:tc>
          <w:tcPr>
            <w:tcW w:w="4303" w:type="dxa"/>
            <w:shd w:val="clear" w:color="auto" w:fill="auto"/>
          </w:tcPr>
          <w:p w14:paraId="483205CB" w14:textId="2DD8682D" w:rsidR="00A16726" w:rsidRPr="00E2196B" w:rsidRDefault="00A16726" w:rsidP="00A1672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casglu ac yn dadansoddi data o’n systemau adnoddau dynol mewnol. </w:t>
            </w:r>
          </w:p>
          <w:p w14:paraId="4215239F" w14:textId="77777777" w:rsidR="00A16726" w:rsidRPr="00E2196B" w:rsidRDefault="00A16726" w:rsidP="00A1672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darparu adroddiadau i’n Pwyllgor Cydraddoldebau ar sefyllfa cyflogau ledled y sector, yn enwedig mewn perthynas â gweithwyr ar eu liwt eu hunain.  </w:t>
            </w:r>
          </w:p>
          <w:p w14:paraId="32419D26" w14:textId="7E649D6B" w:rsidR="00A16726" w:rsidRPr="00E2196B" w:rsidRDefault="00A16726" w:rsidP="00A1672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monitro cynnydd trwy arolwg Gweithwyr Proffesiynol Creadigol blynyddol a thrwy adran newydd yn arolwg PCC yn gofyn am ddata ynghylch gweithio gydag artistiaid dan </w:t>
            </w: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gontract ac artistiaid ar eu liwt eu hunain. </w:t>
            </w:r>
          </w:p>
        </w:tc>
        <w:tc>
          <w:tcPr>
            <w:tcW w:w="4278" w:type="dxa"/>
            <w:shd w:val="clear" w:color="auto" w:fill="auto"/>
          </w:tcPr>
          <w:p w14:paraId="7DBC5FCF" w14:textId="5FCE3165" w:rsidR="00A16726" w:rsidRPr="00E2196B" w:rsidRDefault="00A16726" w:rsidP="00A16726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Yr Uwch Tîm Arwain sy’n gyfrifol am fwrw ymlaen â’r amcan hwn. Bydd y Tîm yn ei dro yn cael ei ddal i gyfrif gan y Pwyllgor Cydraddoldebau a bydd yn adrodd ar y cynnydd i’r Cyngor. </w:t>
            </w:r>
          </w:p>
          <w:p w14:paraId="1A369B17" w14:textId="05D5FFA0" w:rsidR="00A16726" w:rsidRPr="00E2196B" w:rsidRDefault="00A16726" w:rsidP="00A16726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  <w:tc>
          <w:tcPr>
            <w:tcW w:w="4315" w:type="dxa"/>
            <w:shd w:val="clear" w:color="auto" w:fill="auto"/>
          </w:tcPr>
          <w:p w14:paraId="2E4797A4" w14:textId="36285D65" w:rsidR="00A16726" w:rsidRPr="00E2196B" w:rsidRDefault="00A16726" w:rsidP="00A16726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wedi sefydlu prosesau a chynlluniau effeithiol ar gyfer monitro bylchau cyflog a mynd i’r afael â hwy, sy’n cynnwys adrodd ar hyfforddiant a chamu ymlaen mewn gyrfa yng Nghyngor y Celfyddydau ac ar draws y sector a gefnogir gennym. </w:t>
            </w:r>
          </w:p>
          <w:p w14:paraId="0B91443A" w14:textId="77777777" w:rsidR="00A16726" w:rsidRPr="00E2196B" w:rsidRDefault="00A16726" w:rsidP="00A16726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wedi datblygu a chefnogi ymagwedd genedlaethol at gyflogau teg a chyfartal ar draws y sector, yn benodol ar gyfer y rhai sy’n gweithio ar eu liwt eu hunain yn y celfyddydau. </w:t>
            </w:r>
          </w:p>
          <w:p w14:paraId="3BE8847E" w14:textId="3EB47B5D" w:rsidR="00A16726" w:rsidRPr="00E2196B" w:rsidRDefault="00A16726" w:rsidP="00A16726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</w:tr>
      <w:tr w:rsidR="00594833" w:rsidRPr="00E2196B" w14:paraId="3200D2CD" w14:textId="77777777" w:rsidTr="00E2196B">
        <w:trPr>
          <w:trHeight w:val="8131"/>
        </w:trPr>
        <w:tc>
          <w:tcPr>
            <w:tcW w:w="4317" w:type="dxa"/>
            <w:shd w:val="clear" w:color="auto" w:fill="auto"/>
          </w:tcPr>
          <w:p w14:paraId="14BCE51C" w14:textId="1812F4D7" w:rsidR="00594833" w:rsidRPr="00E2196B" w:rsidRDefault="00594833" w:rsidP="00E2196B">
            <w:pPr>
              <w:pStyle w:val="BodyText"/>
              <w:numPr>
                <w:ilvl w:val="0"/>
                <w:numId w:val="39"/>
              </w:numPr>
              <w:ind w:left="447" w:hanging="425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>Cynyddu nifer yr artistiaid a sefydliadau celfyddydol amrywiol sy’n cael cyllid a chefnogaeth i greu a chyflwyno’u celfyddyd eu hunain ar eu telerau eu hunain.</w:t>
            </w:r>
          </w:p>
        </w:tc>
        <w:tc>
          <w:tcPr>
            <w:tcW w:w="4310" w:type="dxa"/>
            <w:shd w:val="clear" w:color="auto" w:fill="auto"/>
          </w:tcPr>
          <w:p w14:paraId="2DAE0F75" w14:textId="258A381B" w:rsidR="00594833" w:rsidRPr="00E2196B" w:rsidRDefault="00594833" w:rsidP="00594833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E2196B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Mae’n glir, o adolygu cynnydd, bod angen newid ar bob cam o’n proses cyllido gydag arian y Loteri. Ceir anghydraddoldebau o ran y ffordd mae pobl yn cael gwybodaeth, sut maent yn cael cefnogaeth a sut caiff y cyllid ei ddosbarthu. </w:t>
            </w:r>
          </w:p>
        </w:tc>
        <w:tc>
          <w:tcPr>
            <w:tcW w:w="4303" w:type="dxa"/>
            <w:shd w:val="clear" w:color="auto" w:fill="auto"/>
          </w:tcPr>
          <w:p w14:paraId="5F522091" w14:textId="466FE8C8" w:rsidR="00594833" w:rsidRPr="00E2196B" w:rsidRDefault="00594833" w:rsidP="00594833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>Byddwn yn adolygu ac yn adrodd ar geisiadau a dyfarniadau a wneir trwy ein rhaglenni a ariennir gan y Loteri a’n prosiectau strategol.</w:t>
            </w:r>
          </w:p>
          <w:p w14:paraId="0993BC65" w14:textId="1CB8E599" w:rsidR="00594833" w:rsidRPr="00E2196B" w:rsidRDefault="00594833" w:rsidP="00594833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 hyn yn cynnwys casglu data mewn perthynas â phobl yn arwain a chyrchu gweithgarwch celfyddydol a gwerthuso effaith prosiectau penodol ar ymgysylltiad artistiaid a chymunedau o’r grwpiau â nodweddion gwarchodedig. </w:t>
            </w:r>
          </w:p>
        </w:tc>
        <w:tc>
          <w:tcPr>
            <w:tcW w:w="4278" w:type="dxa"/>
            <w:shd w:val="clear" w:color="auto" w:fill="auto"/>
          </w:tcPr>
          <w:p w14:paraId="381B1F6E" w14:textId="77777777" w:rsidR="00594833" w:rsidRPr="00E2196B" w:rsidRDefault="00594833" w:rsidP="00594833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Yr Uwch Tîm Arwain sy’n gyfrifol am fwrw ymlaen â’r amcan hwn. Bydd y Tîm yn ei dro yn cael ei ddal i gyfrif gan y Pwyllgor Cydraddoldebau a bydd yn adrodd ar y cynnydd i’r Cyngor. </w:t>
            </w:r>
          </w:p>
          <w:p w14:paraId="03AF2DB6" w14:textId="74F6B8C4" w:rsidR="00594833" w:rsidRPr="00E2196B" w:rsidRDefault="00594833" w:rsidP="00594833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  <w:tc>
          <w:tcPr>
            <w:tcW w:w="4315" w:type="dxa"/>
            <w:shd w:val="clear" w:color="auto" w:fill="auto"/>
          </w:tcPr>
          <w:p w14:paraId="0B98B9A4" w14:textId="62FE7CB9" w:rsidR="00594833" w:rsidRPr="00E2196B" w:rsidRDefault="00594833" w:rsidP="00594833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gallu dangos a rhoi tystiolaeth bod ein holl raglenni cyllido’n agored ac yn hygyrch i’r holl artistiaid a sefydliadau. </w:t>
            </w:r>
          </w:p>
          <w:p w14:paraId="62BBEC96" w14:textId="10B9DD11" w:rsidR="00594833" w:rsidRPr="00E2196B" w:rsidRDefault="00594833" w:rsidP="00594833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nodi cynnydd yn y nifer o artistiaid, sefydliadau a phrosiectau celfyddydol a gefnogir gennym sy’n adlewyrchu profiad byw poblogaeth amrywiol Cymru.  </w:t>
            </w:r>
          </w:p>
          <w:p w14:paraId="72794960" w14:textId="32D8B248" w:rsidR="00594833" w:rsidRPr="00E2196B" w:rsidRDefault="00594833" w:rsidP="00E2196B">
            <w:pPr>
              <w:pStyle w:val="BodyTex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Caiff y newid hwn ei adlewyrchu yn y prosiectau a ariennir trwy ein rhaglen Loteri a’n Portffolio Celfyddydau. </w:t>
            </w:r>
          </w:p>
        </w:tc>
      </w:tr>
      <w:tr w:rsidR="004F0A38" w:rsidRPr="00E2196B" w14:paraId="063C43E9" w14:textId="77777777" w:rsidTr="00E2196B">
        <w:trPr>
          <w:trHeight w:val="444"/>
        </w:trPr>
        <w:tc>
          <w:tcPr>
            <w:tcW w:w="4317" w:type="dxa"/>
            <w:shd w:val="clear" w:color="auto" w:fill="auto"/>
          </w:tcPr>
          <w:p w14:paraId="569E6F15" w14:textId="5CA27C25" w:rsidR="004F0A38" w:rsidRPr="00E2196B" w:rsidRDefault="004F0A38" w:rsidP="00E2196B">
            <w:pPr>
              <w:pStyle w:val="BodyText"/>
              <w:numPr>
                <w:ilvl w:val="0"/>
                <w:numId w:val="39"/>
              </w:numPr>
              <w:spacing w:after="0" w:line="240" w:lineRule="atLeast"/>
              <w:ind w:left="447" w:hanging="425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E2196B">
              <w:rPr>
                <w:rFonts w:ascii="Arial" w:hAnsi="Arial" w:cs="Arial"/>
                <w:color w:val="000000" w:themeColor="text1"/>
                <w:kern w:val="24"/>
                <w:sz w:val="36"/>
                <w:szCs w:val="36"/>
                <w:lang w:val="cy-GB"/>
              </w:rPr>
              <w:t>Cynyddu amrywiaeth y rhai sy’n ymgysylltu â’r celfyddydau fel aelodau o gynulleidfaoedd a chyfranogwyr creadigol</w:t>
            </w:r>
          </w:p>
        </w:tc>
        <w:tc>
          <w:tcPr>
            <w:tcW w:w="4310" w:type="dxa"/>
            <w:shd w:val="clear" w:color="auto" w:fill="auto"/>
          </w:tcPr>
          <w:p w14:paraId="17184F79" w14:textId="32851119" w:rsidR="004F0A38" w:rsidRPr="00E2196B" w:rsidRDefault="004F0A38" w:rsidP="004F0A38">
            <w:pPr>
              <w:pStyle w:val="BodyText"/>
              <w:spacing w:after="0" w:line="240" w:lineRule="atLeas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E2196B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Mae ein tystiolaeth yn dangos, er y gwnaethpwyd cynnydd mewn rhai meysydd, mae’r celfyddydau yng Nghymru’n dal i fethu â chyrraedd rhannau sylweddol o’n </w:t>
            </w:r>
            <w:r w:rsidRPr="00E2196B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>cymunedau cymdeithasol a’n cymunedau daearyddol.</w:t>
            </w:r>
          </w:p>
        </w:tc>
        <w:tc>
          <w:tcPr>
            <w:tcW w:w="4303" w:type="dxa"/>
            <w:shd w:val="clear" w:color="auto" w:fill="auto"/>
          </w:tcPr>
          <w:p w14:paraId="26F92385" w14:textId="5C157C88" w:rsidR="004F0A38" w:rsidRPr="00E2196B" w:rsidRDefault="004F0A38" w:rsidP="00010036">
            <w:pPr>
              <w:spacing w:before="0" w:line="240" w:lineRule="atLeas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Byddwn yn casglu ac yn dadansoddi data o arolwg Portffolio Celfyddydol Cymru a ffurflenni cais a diweddu a gyflwynir gan ymgeiswyr am arian y Loteri (unigolion a </w:t>
            </w: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sefydliadau).Bydd hyn yn cynnwys </w:t>
            </w: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casglu data mewn perthynas â phobl yn arwain a chyrchu gweithgarwch celfyddydol a gwerthuso effaith prosiectau penodol ar ymgysylltiad artistiaid a chymunedau o’r grwpiau â nodweddion gwarchodedig. </w:t>
            </w:r>
          </w:p>
          <w:p w14:paraId="3ED4677A" w14:textId="77777777" w:rsidR="004F0A38" w:rsidRPr="00E2196B" w:rsidRDefault="004F0A38" w:rsidP="00010036">
            <w:pPr>
              <w:spacing w:line="240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dadansoddi ac adrodd ar ddata a gasglwyd trwy’r Asiantaeth Cynulleidfaoedd sy’n adrodd ar ymgysylltu â chynulleidfaoedd. </w:t>
            </w:r>
          </w:p>
          <w:p w14:paraId="471A4908" w14:textId="16D3E789" w:rsidR="00010036" w:rsidRPr="00E2196B" w:rsidRDefault="004F0A38" w:rsidP="00010036">
            <w:pPr>
              <w:spacing w:after="240" w:line="240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parhau i fod yn rhan o arolwg Cenedlaethol Cymru sy’n cynnwys cwestiynau am y celfyddydau a diwylliant. </w:t>
            </w:r>
          </w:p>
          <w:p w14:paraId="1AAD9C71" w14:textId="42A937B2" w:rsidR="004F0A38" w:rsidRPr="00E2196B" w:rsidRDefault="004F0A38" w:rsidP="004F0A38">
            <w:pPr>
              <w:spacing w:before="0" w:line="240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Yn ystod dwy flynedd gyntaf y cynllun, byddwn yn cefnogi ac yn cychwyn ymchwil ac arolygon sy’n casglu data </w:t>
            </w:r>
            <w:r w:rsidRPr="00E2196B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sy’n ymwneud yn benodol ag ymgysylltu â’r celfyddydau yn ystod y pandemig Covid. Bydd y rhain yn cynnwys, er enghraifft, yr Arolwg Indigo. </w:t>
            </w:r>
          </w:p>
        </w:tc>
        <w:tc>
          <w:tcPr>
            <w:tcW w:w="4278" w:type="dxa"/>
            <w:shd w:val="clear" w:color="auto" w:fill="auto"/>
          </w:tcPr>
          <w:p w14:paraId="75723D9F" w14:textId="77777777" w:rsidR="004F0A38" w:rsidRPr="00E2196B" w:rsidRDefault="004F0A38" w:rsidP="004F0A38">
            <w:pPr>
              <w:spacing w:before="0" w:line="240" w:lineRule="auto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Yr Uwch Tîm Arwain sy’n gyfrifol am fwrw ymlaen â’r amcan hwn. Bydd y Tîm yn ei dro yn cael ei ddal i gyfrif gan y Pwyllgor Cydraddoldebau a bydd </w:t>
            </w: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yn adrodd ar y cynnydd i’r Cyngor. </w:t>
            </w:r>
          </w:p>
          <w:p w14:paraId="11575978" w14:textId="2F6FF762" w:rsidR="004F0A38" w:rsidRPr="00E2196B" w:rsidRDefault="004F0A38" w:rsidP="004F0A38">
            <w:pPr>
              <w:pStyle w:val="BodyText"/>
              <w:spacing w:after="0" w:line="240" w:lineRule="atLeas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  <w:tc>
          <w:tcPr>
            <w:tcW w:w="4315" w:type="dxa"/>
            <w:shd w:val="clear" w:color="auto" w:fill="auto"/>
          </w:tcPr>
          <w:p w14:paraId="7B5B129E" w14:textId="3B851CDA" w:rsidR="004F0A38" w:rsidRPr="00E2196B" w:rsidRDefault="004F0A38" w:rsidP="004F0A38">
            <w:pPr>
              <w:spacing w:before="0" w:line="240" w:lineRule="auto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Byddwn yn rhoi tystiolaeth o gynnydd yn nifer y bobl o gymunedau lleiafrifedig a’r rhai â nodweddion gwarchodedig sy’n mynychu ac yn cyfranogi yn y celfyddydau. </w:t>
            </w:r>
          </w:p>
          <w:p w14:paraId="6FE63739" w14:textId="77777777" w:rsidR="004F0A38" w:rsidRPr="00E2196B" w:rsidRDefault="004F0A38" w:rsidP="004F0A38">
            <w:pPr>
              <w:spacing w:line="240" w:lineRule="auto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E2196B"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Bydd y bwlch rhwng y rhai yn y sectorau cymdeithasol mwyaf cefnog a’r rhai lleiaf cefnog yn lleihau, fel cynulleidfaoedd ac fel cyfranogwyr creadigol.  </w:t>
            </w:r>
          </w:p>
          <w:p w14:paraId="5F100FD5" w14:textId="77777777" w:rsidR="004F0A38" w:rsidRPr="00E2196B" w:rsidRDefault="004F0A38" w:rsidP="004F0A38">
            <w:pPr>
              <w:spacing w:before="0" w:line="240" w:lineRule="atLeast"/>
              <w:rPr>
                <w:rFonts w:ascii="Arial" w:eastAsia="FS Me Light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</w:tr>
    </w:tbl>
    <w:p w14:paraId="058B3432" w14:textId="293987B9" w:rsidR="00511D61" w:rsidRPr="00E2196B" w:rsidRDefault="00511D61" w:rsidP="00110EA7">
      <w:pPr>
        <w:rPr>
          <w:rFonts w:ascii="Arial" w:hAnsi="Arial" w:cs="Arial"/>
          <w:sz w:val="36"/>
          <w:szCs w:val="36"/>
        </w:rPr>
      </w:pPr>
    </w:p>
    <w:p w14:paraId="29DFB6B0" w14:textId="77777777" w:rsidR="00991FD7" w:rsidRPr="00E2196B" w:rsidRDefault="00991FD7">
      <w:pPr>
        <w:spacing w:before="0" w:after="160" w:line="259" w:lineRule="auto"/>
        <w:rPr>
          <w:rFonts w:ascii="Arial" w:hAnsi="Arial" w:cs="Arial"/>
          <w:sz w:val="36"/>
          <w:szCs w:val="36"/>
        </w:rPr>
      </w:pPr>
      <w:r w:rsidRPr="00E2196B">
        <w:rPr>
          <w:rFonts w:ascii="Arial" w:hAnsi="Arial" w:cs="Arial"/>
          <w:sz w:val="36"/>
          <w:szCs w:val="36"/>
        </w:rPr>
        <w:br w:type="page"/>
      </w:r>
    </w:p>
    <w:p w14:paraId="20306214" w14:textId="5CEBCFD5" w:rsidR="00991FD7" w:rsidRPr="00E2196B" w:rsidRDefault="00025D3E" w:rsidP="004D48A0">
      <w:pPr>
        <w:pStyle w:val="Heading2"/>
      </w:pPr>
      <w:bookmarkStart w:id="6" w:name="_Toc65594541"/>
      <w:r w:rsidRPr="00E2196B">
        <w:lastRenderedPageBreak/>
        <w:t>Camau gweithredu</w:t>
      </w:r>
      <w:bookmarkEnd w:id="6"/>
    </w:p>
    <w:tbl>
      <w:tblPr>
        <w:tblStyle w:val="TableGrid"/>
        <w:tblW w:w="0" w:type="auto"/>
        <w:tblInd w:w="-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99"/>
        <w:gridCol w:w="3586"/>
        <w:gridCol w:w="3586"/>
        <w:gridCol w:w="3586"/>
        <w:gridCol w:w="3585"/>
        <w:gridCol w:w="3586"/>
      </w:tblGrid>
      <w:tr w:rsidR="00991FD7" w:rsidRPr="00BB1C5A" w14:paraId="5DB409D6" w14:textId="77777777" w:rsidTr="00BB1C5A">
        <w:trPr>
          <w:trHeight w:val="411"/>
          <w:tblHeader/>
        </w:trPr>
        <w:tc>
          <w:tcPr>
            <w:tcW w:w="3599" w:type="dxa"/>
            <w:shd w:val="clear" w:color="auto" w:fill="auto"/>
          </w:tcPr>
          <w:p w14:paraId="43D48665" w14:textId="64A5E7B8" w:rsidR="00991FD7" w:rsidRPr="00BB1C5A" w:rsidRDefault="00B221E1" w:rsidP="009664BA">
            <w:pPr>
              <w:pStyle w:val="BodyText"/>
              <w:spacing w:after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Camau gweithredu</w:t>
            </w:r>
            <w:r w:rsidR="000730D0"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 xml:space="preserve"> 2020/21</w:t>
            </w:r>
          </w:p>
        </w:tc>
        <w:tc>
          <w:tcPr>
            <w:tcW w:w="3586" w:type="dxa"/>
            <w:shd w:val="clear" w:color="auto" w:fill="auto"/>
          </w:tcPr>
          <w:p w14:paraId="4B349A92" w14:textId="12E92BA7" w:rsidR="00991FD7" w:rsidRPr="00BB1C5A" w:rsidRDefault="00B221E1" w:rsidP="009664BA">
            <w:pPr>
              <w:pStyle w:val="BodyText"/>
              <w:spacing w:after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Arwein</w:t>
            </w:r>
            <w:r w:rsidR="00BE1DC6"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ydd</w:t>
            </w:r>
          </w:p>
        </w:tc>
        <w:tc>
          <w:tcPr>
            <w:tcW w:w="3586" w:type="dxa"/>
            <w:shd w:val="clear" w:color="auto" w:fill="auto"/>
          </w:tcPr>
          <w:p w14:paraId="3C1AB0A0" w14:textId="1D72C423" w:rsidR="00991FD7" w:rsidRPr="00BB1C5A" w:rsidRDefault="00BE1DC6" w:rsidP="009664BA">
            <w:pPr>
              <w:pStyle w:val="BodyText"/>
              <w:spacing w:after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Camau gweithredu</w:t>
            </w:r>
            <w:r w:rsidR="00715E16"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 xml:space="preserve"> 2021/22</w:t>
            </w:r>
          </w:p>
        </w:tc>
        <w:tc>
          <w:tcPr>
            <w:tcW w:w="3586" w:type="dxa"/>
            <w:shd w:val="clear" w:color="auto" w:fill="auto"/>
          </w:tcPr>
          <w:p w14:paraId="66F6BEF1" w14:textId="5AE36713" w:rsidR="00991FD7" w:rsidRPr="00BB1C5A" w:rsidRDefault="00BE1DC6" w:rsidP="009664BA">
            <w:pPr>
              <w:pStyle w:val="BodyText"/>
              <w:spacing w:after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Arweinydd</w:t>
            </w:r>
          </w:p>
        </w:tc>
        <w:tc>
          <w:tcPr>
            <w:tcW w:w="3585" w:type="dxa"/>
            <w:shd w:val="clear" w:color="auto" w:fill="auto"/>
          </w:tcPr>
          <w:p w14:paraId="23081512" w14:textId="06B9A92B" w:rsidR="00991FD7" w:rsidRPr="00BB1C5A" w:rsidRDefault="00BE1DC6" w:rsidP="009664BA">
            <w:pPr>
              <w:pStyle w:val="BodyText"/>
              <w:spacing w:after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Camau gweithredu Tymor Hirach</w:t>
            </w:r>
          </w:p>
        </w:tc>
        <w:tc>
          <w:tcPr>
            <w:tcW w:w="3586" w:type="dxa"/>
            <w:shd w:val="clear" w:color="auto" w:fill="auto"/>
          </w:tcPr>
          <w:p w14:paraId="081D0E23" w14:textId="353CAF2C" w:rsidR="00991FD7" w:rsidRPr="00BB1C5A" w:rsidRDefault="00BE1DC6" w:rsidP="009664BA">
            <w:pPr>
              <w:pStyle w:val="BodyText"/>
              <w:spacing w:after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Am</w:t>
            </w:r>
            <w:r w:rsidR="00086903" w:rsidRPr="00BB1C5A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can y Cynllun Cydraddoldeb Strategol</w:t>
            </w:r>
          </w:p>
        </w:tc>
      </w:tr>
      <w:tr w:rsidR="002F1F7F" w:rsidRPr="00BB1C5A" w14:paraId="7D14D4BB" w14:textId="77777777" w:rsidTr="00BB1C5A">
        <w:tc>
          <w:tcPr>
            <w:tcW w:w="3599" w:type="dxa"/>
            <w:shd w:val="clear" w:color="auto" w:fill="auto"/>
          </w:tcPr>
          <w:p w14:paraId="0720E984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O fewn wythnosau, sefydlu cyfres o sgyrsiau rhwng y Cyngor ac artistiaid o gefndiroedd Du a lleiafrifoedd ethnig eraill, ynghyd â’n nifer fawr o gymunedau difreintiedig. Byddwn yn gwneud hyn er mwyn rhannu eu profiadau o fyw a gweithio yng Nghymru (gan sicrhau bod eu lleisiau ar flaen y gad o ran camau gweithredu dros newid yn y tymor byr a’r tymor hir).</w:t>
            </w:r>
          </w:p>
          <w:p w14:paraId="611DD8B7" w14:textId="203A0940" w:rsidR="002F1F7F" w:rsidRPr="00BB1C5A" w:rsidRDefault="002F1F7F" w:rsidP="002F1F7F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Gweithio gyda chymunedau ym mhob rhan o Gymru i ddatblygu a chyhoeddi cynllun ymadfer o Covid-19 sydd â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chydraddoldeb yn ganolog iddo ac sy’n ei wneud yn ofynnol i sefydliadau Portffolio Celfyddydol Cymru wneud yr un peth. </w:t>
            </w: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/>
              </w:rPr>
              <w:t xml:space="preserve">   </w:t>
            </w:r>
          </w:p>
          <w:p w14:paraId="5F546734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bookmarkStart w:id="7" w:name="_Hlk54764700"/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Uwchraddio ein Grŵp Monitro Cydraddoldeb cynghorol i Bwyllgor llawn o Gyngor y Celfyddydau, gan sicrhau bod y Cyngor ei hun yn adlewyrchu’n well y profiad byw mae ei angen i gynrychioli Cymru yn yr 21ain ganrif. </w:t>
            </w:r>
            <w:bookmarkEnd w:id="7"/>
          </w:p>
          <w:p w14:paraId="5EEA4EA0" w14:textId="7BA76180" w:rsidR="002C29A4" w:rsidRPr="00BB1C5A" w:rsidRDefault="002C29A4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3586" w:type="dxa"/>
            <w:shd w:val="clear" w:color="auto" w:fill="auto"/>
          </w:tcPr>
          <w:p w14:paraId="667210FD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Cyfarwyddwr, Ymgysylltu â’r Celfyddydau </w:t>
            </w:r>
          </w:p>
          <w:p w14:paraId="4102A9DA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1E3AF846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5753545E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32D88A2B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34C8E390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19CED079" w14:textId="3428F2F1" w:rsidR="002F1F7F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1FCDFD2" w14:textId="7D232DB6" w:rsidR="00BB1C5A" w:rsidRDefault="00BB1C5A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499DA8AF" w14:textId="405D2E4C" w:rsidR="00BB1C5A" w:rsidRDefault="00BB1C5A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51C5E297" w14:textId="2F92918D" w:rsidR="00BB1C5A" w:rsidRDefault="00BB1C5A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4E687C5" w14:textId="3AF35739" w:rsidR="00BB1C5A" w:rsidRDefault="00BB1C5A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4660A90" w14:textId="77777777" w:rsidR="00BB1C5A" w:rsidRPr="00BB1C5A" w:rsidRDefault="00BB1C5A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E207E89" w14:textId="77777777" w:rsidR="002F1F7F" w:rsidRPr="00BB1C5A" w:rsidRDefault="002F1F7F" w:rsidP="005A11BF">
            <w:pPr>
              <w:pStyle w:val="BodyText"/>
              <w:spacing w:before="48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Uwch Tîm Arwain</w:t>
            </w:r>
          </w:p>
          <w:p w14:paraId="2FA319AC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1F1CB567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B67E2B2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3A1AEE6D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6F775BB8" w14:textId="77777777" w:rsidR="00BB1C5A" w:rsidRDefault="00BB1C5A" w:rsidP="008911D5">
            <w:pPr>
              <w:pStyle w:val="BodyText"/>
              <w:spacing w:before="52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0746EF51" w14:textId="77777777" w:rsidR="00BB1C5A" w:rsidRDefault="00BB1C5A" w:rsidP="008911D5">
            <w:pPr>
              <w:pStyle w:val="BodyText"/>
              <w:spacing w:before="52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5DD741F1" w14:textId="5106A724" w:rsidR="002F1F7F" w:rsidRPr="00BB1C5A" w:rsidRDefault="002F1F7F" w:rsidP="00C33EAE">
            <w:pPr>
              <w:pStyle w:val="BodyText"/>
              <w:spacing w:before="360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Cyfarwyddwr, Ymgysylltu â’r Celfyddydau </w:t>
            </w:r>
          </w:p>
        </w:tc>
        <w:tc>
          <w:tcPr>
            <w:tcW w:w="3586" w:type="dxa"/>
            <w:shd w:val="clear" w:color="auto" w:fill="auto"/>
          </w:tcPr>
          <w:p w14:paraId="5C27ED81" w14:textId="1F77E705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>Trefnu cynhadledd er mwyn sefydlu platfform cyhoeddus ar gyfer y trafodaethau pwysig hyn, dros wirionedd a thros gymodi.  </w:t>
            </w:r>
          </w:p>
          <w:p w14:paraId="02CF5724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Byddwn yn parhau i weithio mewn partneriaeth gyda grŵp o gyrff yn y sector cyhoeddus i gyflawni ein hamcanion cydraddoldeb cyffredin, gan weithio gyda’n gilydd i fwrw ymlaen â newid ar draws y sector.</w:t>
            </w:r>
          </w:p>
          <w:p w14:paraId="674EBB6B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6099105" w14:textId="77777777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3586" w:type="dxa"/>
            <w:shd w:val="clear" w:color="auto" w:fill="auto"/>
          </w:tcPr>
          <w:p w14:paraId="5AC70AF6" w14:textId="17E9E8E5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Cyfarwyddwr, Datblygu’r Celfyddydau/ Pennaeth Cyfathrebu a Materion Cyhoeddus</w:t>
            </w:r>
          </w:p>
          <w:p w14:paraId="580D37D2" w14:textId="4E6C7621" w:rsidR="002F1F7F" w:rsidRPr="00BB1C5A" w:rsidRDefault="002F1F7F" w:rsidP="005A11BF">
            <w:pPr>
              <w:pStyle w:val="BodyText"/>
              <w:spacing w:before="600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Cyfarwyddwr, Ymgysylltu â’r Celfyddydau</w:t>
            </w:r>
          </w:p>
        </w:tc>
        <w:tc>
          <w:tcPr>
            <w:tcW w:w="3585" w:type="dxa"/>
            <w:shd w:val="clear" w:color="auto" w:fill="auto"/>
          </w:tcPr>
          <w:p w14:paraId="1391079E" w14:textId="78E1F963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Cymryd rhan mewn prosesau parhaus o ddeialog a dysgu, gan herio’n hunain a’n diwylliant sefydliadol. Gwneud y prosesau hyn yn dryloyw, cynhwysol ac wedi’u harwain gan leisiau â phrofiad byw. </w:t>
            </w:r>
          </w:p>
          <w:p w14:paraId="0E234650" w14:textId="3DDDE342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parhau i adeiladu ar y gwaith llwyddiannus a gyflawnwyd yn y cynllun blaenorol o ran ein polisi a phrosesau cyfathrebu. Roedd ein gwefan newydd yn gam sylweddol ymlaen, a gellir cyrchu’r holl ddogfennau PDF ar ein gwefan ar ddarllenwyr sgrin. Bydd ein cynnwys ar y cyfryngau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cymdeithasol a’n holl wybodaeth yn y dyfodol, gan gynnwys canllawiau ariannu, yn parhau i gael eu his-deitlo yn Gymraeg a Saesneg a byddant ar gael mewn fformatau amgen, gan gynnwys BSL. </w:t>
            </w:r>
          </w:p>
        </w:tc>
        <w:tc>
          <w:tcPr>
            <w:tcW w:w="3586" w:type="dxa"/>
            <w:shd w:val="clear" w:color="auto" w:fill="auto"/>
          </w:tcPr>
          <w:p w14:paraId="7A4D286D" w14:textId="046430EC" w:rsidR="002F1F7F" w:rsidRPr="00BB1C5A" w:rsidRDefault="002F1F7F" w:rsidP="002F1F7F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color w:val="000000" w:themeColor="text1"/>
                <w:kern w:val="24"/>
                <w:sz w:val="36"/>
                <w:szCs w:val="36"/>
                <w:lang w:val="cy-GB"/>
              </w:rPr>
              <w:lastRenderedPageBreak/>
              <w:t>Ymgynghori ac ymgysylltu â’n partneriaid a’r cymunedau y bwriadwn eu cyrraedd, a rhoi gwybodaeth iddynt, ac wrth wneud hynny herio a chwestiynu ein gwybodaeth a’n profiad</w:t>
            </w:r>
          </w:p>
        </w:tc>
      </w:tr>
      <w:tr w:rsidR="00D70617" w:rsidRPr="00BB1C5A" w14:paraId="326D84C0" w14:textId="77777777" w:rsidTr="00BB1C5A">
        <w:tc>
          <w:tcPr>
            <w:tcW w:w="3599" w:type="dxa"/>
            <w:shd w:val="clear" w:color="auto" w:fill="auto"/>
          </w:tcPr>
          <w:p w14:paraId="53E550A5" w14:textId="5614656E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Creu swydd newydd ar y staff i fod yn “Asiant dros Newid”. Bydd hon yn uwch swydd yng Nghyngor y Celfyddydau â’r mandad o ysgogi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newid yn ein sefydliad. </w:t>
            </w:r>
          </w:p>
          <w:p w14:paraId="1F53B95D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Gan dynnu ar sgiliau a phrofiad Asiant dros Newid, partneriaid strategol ac unigolion, yn fewnol ac yn allanol, byddwn yn edrych yn fanwl ar y canfyddiad ohonom fel sefydliad, ac yn datblygu camau gweithredu i fynd i’r afael â hyn. Byddwn yn bwrw ymlaen â’n prentisiaethau ac yn mynd ati i recriwtio.</w:t>
            </w:r>
          </w:p>
          <w:p w14:paraId="1E282EEF" w14:textId="43ADEFB8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3586" w:type="dxa"/>
            <w:shd w:val="clear" w:color="auto" w:fill="auto"/>
          </w:tcPr>
          <w:p w14:paraId="5B4C65B6" w14:textId="77777777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Cyfarwyddwr, Ymgysylltu â’r Celfyddydau </w:t>
            </w:r>
          </w:p>
          <w:p w14:paraId="1CE6E557" w14:textId="77777777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60F8F57F" w14:textId="77777777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08577D84" w14:textId="77777777" w:rsidR="00BB1C5A" w:rsidRDefault="00BB1C5A" w:rsidP="00160DD6">
            <w:pPr>
              <w:pStyle w:val="BodyText"/>
              <w:spacing w:before="52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069D5B92" w14:textId="4757A4BB" w:rsidR="00D70617" w:rsidRPr="00BB1C5A" w:rsidRDefault="00D70617" w:rsidP="00C33EAE">
            <w:pPr>
              <w:pStyle w:val="BodyText"/>
              <w:spacing w:before="360"/>
              <w:rPr>
                <w:rFonts w:ascii="Arial" w:hAnsi="Arial" w:cs="Arial"/>
                <w:color w:val="000000" w:themeColor="text1"/>
                <w:sz w:val="36"/>
                <w:szCs w:val="36"/>
                <w:lang w:val="en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Cyfarwyddwr, Ymgysylltu â’r Celfyddydau </w:t>
            </w:r>
          </w:p>
        </w:tc>
        <w:tc>
          <w:tcPr>
            <w:tcW w:w="3586" w:type="dxa"/>
            <w:shd w:val="clear" w:color="auto" w:fill="auto"/>
          </w:tcPr>
          <w:p w14:paraId="11B05FB9" w14:textId="5282EB5C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Canfod a rhoi adnoddau ar gyfer cefnogaeth briodol i sefydliadau Portffolio Celfyddydol Cymru er mwyn gwneud eu llywodraethiant, eu gweithluoedd a’u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rhaglenni gweithgarwch yn fwy amrywiol, gan roi mwy o bwyslais ar gynhwysiant. </w:t>
            </w:r>
          </w:p>
          <w:p w14:paraId="700269D6" w14:textId="77777777" w:rsidR="00BF52CC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gwella’r ffordd yr ydym yn monitro’r ffordd y caiff  cynlluniau gweithredu cydraddoldeb y sefydliadau a gyllidwn eu rhoi ar waith, a’u heffaith.  Byddwn yn edrych, gyda sefydliadau Portffolio Celfyddydol Cymru, ar sut y gellid cyhoeddi’r rhain. </w:t>
            </w:r>
          </w:p>
          <w:p w14:paraId="731462E6" w14:textId="5689655C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edrych ar ein dull o gasglu data oddi wrth sefydliadau Portffolio Celfyddydol Cymru, ac yn cysylltu’r gwaith hwn yn agosach â’r gwaith o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fonitro eu cynlluniau gweithredu. </w:t>
            </w:r>
          </w:p>
          <w:p w14:paraId="0B985ACC" w14:textId="046DDB8F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datblygu ein cynlluniau ar gyfer rhaglen Gwneuthurwyr Newid i Gymru  </w:t>
            </w:r>
          </w:p>
          <w:p w14:paraId="21DC3F26" w14:textId="7CED47ED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Byddwn yn newid diwylliant ein Bwrdd trwy greu gweithgor i edrych ar sut y gallwn fod yn llai ffurfiol.</w:t>
            </w:r>
          </w:p>
          <w:p w14:paraId="5F17AE1A" w14:textId="26514612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datblygu ac yn lansio Cylch Gorchwyl newydd ar gyfer yr Adolygiad Buddsoddiad a ohiriwyd, a fydd yn cynnwys cydraddoldebau fel ffocws allweddol ar gyfer newid. </w:t>
            </w:r>
          </w:p>
          <w:p w14:paraId="633E8712" w14:textId="4DDD374E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gweithio gyda Llywodraeth Cymru i ddatblygu Contract Diwylliannol a’i gwneud yn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ofynnol i sefydliadau Portffolio Celfyddydol Cymru ei fabwysiadu fel rhan o’u cytundeb cyllido gyda ni. </w:t>
            </w:r>
          </w:p>
          <w:p w14:paraId="70D09F78" w14:textId="77777777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Byddwn yn ail-edrych ar ein cynlluniau i gynorthwyo BECTU i roi’r cynllun gweithredu amrywiaeth theatr ar waith fesul cam</w:t>
            </w:r>
          </w:p>
          <w:p w14:paraId="12881F65" w14:textId="77777777" w:rsidR="00D70617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Byddwn yn cyflwyno ein rhaglenni wedi'u targedu o amgylch datblygu'r gweithlu mewn partneriaeth â Weston Jerwood a'n gwaith gyda Sgiliau Creadigol a Diwylliannol, a thrwy ein rhaglenni Ffolio a Gorwelion</w:t>
            </w:r>
          </w:p>
          <w:p w14:paraId="5DCEB439" w14:textId="405EDE6F" w:rsidR="00BF52CC" w:rsidRPr="00BB1C5A" w:rsidRDefault="00BF52CC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en"/>
              </w:rPr>
            </w:pPr>
          </w:p>
        </w:tc>
        <w:tc>
          <w:tcPr>
            <w:tcW w:w="3586" w:type="dxa"/>
            <w:shd w:val="clear" w:color="auto" w:fill="auto"/>
          </w:tcPr>
          <w:p w14:paraId="7E0742E6" w14:textId="59A81E17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>Cyfarwyddwr, Ymgysylltu â’r Celfyddydau a Chyfarwyddwr, Datblygu’r Celfyddydau</w:t>
            </w:r>
          </w:p>
          <w:p w14:paraId="779E744D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14E0ACD4" w14:textId="617A770F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0C42D281" w14:textId="77777777" w:rsidR="007719A8" w:rsidRPr="00BB1C5A" w:rsidRDefault="007719A8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173671F" w14:textId="77777777" w:rsidR="00BB1C5A" w:rsidRDefault="00BB1C5A" w:rsidP="00160DD6">
            <w:pPr>
              <w:pStyle w:val="BodyText"/>
              <w:spacing w:before="40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1F3C800" w14:textId="1F76F3CB" w:rsidR="00D70617" w:rsidRPr="00BB1C5A" w:rsidRDefault="00D70617" w:rsidP="00160DD6">
            <w:pPr>
              <w:pStyle w:val="BodyText"/>
              <w:spacing w:before="40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Rheolwr Gwerthuso ac Ymchwil</w:t>
            </w:r>
          </w:p>
          <w:p w14:paraId="704C63B7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D9A5AC4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6598F1A2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77ACB4A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7CD59DE3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2A16FCA9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4EE7A826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282AA1F5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42A1D692" w14:textId="77777777" w:rsidR="00614499" w:rsidRDefault="00614499" w:rsidP="00C33EAE">
            <w:pPr>
              <w:pStyle w:val="BodyText"/>
              <w:spacing w:before="36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13940BA1" w14:textId="77777777" w:rsidR="00614499" w:rsidRDefault="00614499" w:rsidP="00C33EAE">
            <w:pPr>
              <w:pStyle w:val="BodyText"/>
              <w:spacing w:before="36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51FA9FFA" w14:textId="77777777" w:rsidR="00614499" w:rsidRDefault="00614499" w:rsidP="00C33EAE">
            <w:pPr>
              <w:pStyle w:val="BodyText"/>
              <w:spacing w:before="36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79CD73B2" w14:textId="77777777" w:rsidR="00614499" w:rsidRDefault="00614499" w:rsidP="00C33EAE">
            <w:pPr>
              <w:pStyle w:val="BodyText"/>
              <w:spacing w:before="36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75762A16" w14:textId="77777777" w:rsidR="00614499" w:rsidRDefault="00614499" w:rsidP="00C33EAE">
            <w:pPr>
              <w:pStyle w:val="BodyText"/>
              <w:spacing w:before="36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4AFACEA" w14:textId="77777777" w:rsidR="00614499" w:rsidRDefault="00614499" w:rsidP="00C33EAE">
            <w:pPr>
              <w:pStyle w:val="BodyText"/>
              <w:spacing w:before="36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4968AF40" w14:textId="513977A4" w:rsidR="006737BA" w:rsidRPr="00BB1C5A" w:rsidRDefault="00D70617" w:rsidP="00614499">
            <w:pPr>
              <w:pStyle w:val="BodyText"/>
              <w:spacing w:before="56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Rheolwr Portffolio</w:t>
            </w:r>
          </w:p>
          <w:p w14:paraId="44FCF10B" w14:textId="0793107F" w:rsidR="006737BA" w:rsidRDefault="006737BA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FEC8E03" w14:textId="2110D392" w:rsidR="00BF52CC" w:rsidRDefault="00BF52CC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5B367BA" w14:textId="010C02C1" w:rsidR="00160DD6" w:rsidRPr="00BB1C5A" w:rsidRDefault="00D70617" w:rsidP="00C33EAE">
            <w:pPr>
              <w:pStyle w:val="BodyText"/>
              <w:spacing w:before="4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Cadeirydd a’r Uwch Dîm Rheoli</w:t>
            </w:r>
          </w:p>
          <w:p w14:paraId="2918C1A4" w14:textId="77777777" w:rsidR="004E2FA5" w:rsidRPr="00BB1C5A" w:rsidRDefault="004E2FA5" w:rsidP="00160DD6">
            <w:pPr>
              <w:pStyle w:val="BodyText"/>
              <w:spacing w:before="56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6F78CB3A" w14:textId="273EA3A5" w:rsidR="00D70617" w:rsidRPr="00BB1C5A" w:rsidRDefault="00D70617" w:rsidP="00614499">
            <w:pPr>
              <w:pStyle w:val="BodyText"/>
              <w:spacing w:before="96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Cyfarwyddwr Gweithrediadau</w:t>
            </w:r>
          </w:p>
          <w:p w14:paraId="1E7754AF" w14:textId="77777777" w:rsidR="004E2FA5" w:rsidRPr="00BB1C5A" w:rsidRDefault="004E2FA5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082034D5" w14:textId="77777777" w:rsidR="00514EA4" w:rsidRDefault="00514EA4" w:rsidP="00C33EAE">
            <w:pPr>
              <w:pStyle w:val="BodyText"/>
              <w:spacing w:before="1200" w:after="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678C399B" w14:textId="35A14D53" w:rsidR="00D70617" w:rsidRPr="00BB1C5A" w:rsidRDefault="00D70617" w:rsidP="00514EA4">
            <w:pPr>
              <w:pStyle w:val="BodyText"/>
              <w:spacing w:before="1320" w:after="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Cyfarwyddwyr, Ymgysylltu â’r </w:t>
            </w:r>
            <w:r w:rsidR="004E2FA5"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               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Celfyddydau a Datblygu’r Celfyddydau a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>Chyfarwyddwr Gweithrediadau</w:t>
            </w:r>
          </w:p>
          <w:p w14:paraId="098AD477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0B58C35" w14:textId="7B7E66DB" w:rsidR="00D70617" w:rsidRPr="00BB1C5A" w:rsidRDefault="00D70617" w:rsidP="00514EA4">
            <w:pPr>
              <w:pStyle w:val="BodyText"/>
              <w:spacing w:before="1440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Rheolwr Portffolio </w:t>
            </w:r>
          </w:p>
          <w:p w14:paraId="3FD0A419" w14:textId="210C917B" w:rsidR="00D70617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7A35E3FC" w14:textId="0078459E" w:rsidR="00514EA4" w:rsidRDefault="00514EA4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211376AC" w14:textId="77777777" w:rsidR="00514EA4" w:rsidRPr="00BB1C5A" w:rsidRDefault="00514EA4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5DE4D3C9" w14:textId="4F620C71" w:rsidR="00D70617" w:rsidRPr="00BB1C5A" w:rsidRDefault="00D70617" w:rsidP="00514EA4">
            <w:pPr>
              <w:pStyle w:val="BodyText"/>
              <w:spacing w:before="1200"/>
              <w:rPr>
                <w:rFonts w:ascii="Arial" w:hAnsi="Arial" w:cs="Arial"/>
                <w:color w:val="000000" w:themeColor="text1"/>
                <w:sz w:val="36"/>
                <w:szCs w:val="36"/>
                <w:lang w:val="en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Rheolwyr Portffolio</w:t>
            </w:r>
          </w:p>
        </w:tc>
        <w:tc>
          <w:tcPr>
            <w:tcW w:w="3585" w:type="dxa"/>
            <w:shd w:val="clear" w:color="auto" w:fill="auto"/>
          </w:tcPr>
          <w:p w14:paraId="6CA6B6F5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Byddwn yn newid ein dulliau o ran recriwtio, gan weithio gyda phartneriaid ar draws y sector cyhoeddus a’r rheiny â’r profiad byw yr anelwn at eu denu. </w:t>
            </w:r>
          </w:p>
          <w:p w14:paraId="0691D20B" w14:textId="156FCACD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Bydd hyn yn golygu adolygiad cynhwysfawr o’r ffordd yr ydym yn cyflwyno’n hunain, ein proses ymgeisio a’n proses cyfweld. </w:t>
            </w:r>
          </w:p>
          <w:p w14:paraId="2E9DA122" w14:textId="2333B349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en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Byddwn yn adolygu ac yn datblygu ein dulliau o hyfforddi a datblygu ein staff.</w:t>
            </w:r>
          </w:p>
        </w:tc>
        <w:tc>
          <w:tcPr>
            <w:tcW w:w="3586" w:type="dxa"/>
            <w:shd w:val="clear" w:color="auto" w:fill="auto"/>
          </w:tcPr>
          <w:p w14:paraId="516082CF" w14:textId="77777777" w:rsidR="00D70617" w:rsidRPr="00BB1C5A" w:rsidRDefault="00D70617" w:rsidP="007719A8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Datblygu gweithlu sy’n adlewyrchu amrywiaeth Cymru trwy gynyddu nifer y bobl â nodweddion gwarchodedig sy’n cael eu cyflogi yn y celfyddydau a’u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cynrychioli yn llywodraethiant sefydliadau celfyddydol. </w:t>
            </w: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/>
              </w:rPr>
              <w:t xml:space="preserve"> </w:t>
            </w:r>
          </w:p>
          <w:p w14:paraId="703B6A64" w14:textId="1171AF58" w:rsidR="00D70617" w:rsidRPr="00BB1C5A" w:rsidRDefault="00D70617" w:rsidP="007719A8">
            <w:pPr>
              <w:pStyle w:val="BodyText"/>
              <w:rPr>
                <w:rFonts w:ascii="Arial" w:hAnsi="Arial" w:cs="Arial"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8652E6" w:rsidRPr="00BB1C5A" w14:paraId="4C9FD90D" w14:textId="77777777" w:rsidTr="00BB1C5A">
        <w:tc>
          <w:tcPr>
            <w:tcW w:w="3599" w:type="dxa"/>
            <w:shd w:val="clear" w:color="auto" w:fill="auto"/>
          </w:tcPr>
          <w:p w14:paraId="33EFB28A" w14:textId="77777777" w:rsidR="008652E6" w:rsidRPr="00BB1C5A" w:rsidRDefault="008652E6" w:rsidP="008652E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Byddwn yn adolygu ac yn adrodd ar ein gwybodaeth am gyflogau ein hunain, gan nodi bylchau cyflog a chytuno ar gamau gweithredu i fynd i’r afael â hwy. </w:t>
            </w:r>
          </w:p>
          <w:p w14:paraId="0DA12204" w14:textId="77777777" w:rsidR="008652E6" w:rsidRPr="00BB1C5A" w:rsidRDefault="008652E6" w:rsidP="008652E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Byddwn yn cynnal sgyrsiau ynghylch y broses o ddatblygu cyflogau teg i artistiaid yng Nghymru. </w:t>
            </w:r>
          </w:p>
          <w:p w14:paraId="4BF6A89F" w14:textId="3F2553E5" w:rsidR="002C29A4" w:rsidRPr="00AB7490" w:rsidRDefault="008652E6" w:rsidP="008652E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Byddwn yn mabwysiadu dull er mwyn sicrhau bod cyfraniadau artistiaid unigol i’r broses o ddatblygu ein gwaith yn cael cydnabyddiaeth ariannol priodol.</w:t>
            </w:r>
          </w:p>
        </w:tc>
        <w:tc>
          <w:tcPr>
            <w:tcW w:w="3586" w:type="dxa"/>
            <w:shd w:val="clear" w:color="auto" w:fill="auto"/>
          </w:tcPr>
          <w:p w14:paraId="707A83AA" w14:textId="77777777" w:rsidR="008652E6" w:rsidRPr="00BB1C5A" w:rsidRDefault="008652E6" w:rsidP="008652E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Pennaeth Adnoddau Dynol</w:t>
            </w:r>
          </w:p>
          <w:p w14:paraId="271A0247" w14:textId="77777777" w:rsidR="008652E6" w:rsidRPr="00BB1C5A" w:rsidRDefault="008652E6" w:rsidP="008652E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2BD61877" w14:textId="77777777" w:rsidR="008652E6" w:rsidRPr="00BB1C5A" w:rsidRDefault="008652E6" w:rsidP="008652E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618AC28D" w14:textId="0610AEFB" w:rsidR="008652E6" w:rsidRPr="00BB1C5A" w:rsidRDefault="008652E6" w:rsidP="00AB7490">
            <w:pPr>
              <w:pStyle w:val="BodyText"/>
              <w:spacing w:before="144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Cyfarwyddwr, Datblygu’r Celfyddydau</w:t>
            </w:r>
          </w:p>
          <w:p w14:paraId="7C2F88DD" w14:textId="77777777" w:rsidR="00AB7490" w:rsidRPr="00BB1C5A" w:rsidRDefault="00AB7490" w:rsidP="008652E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50AFBB39" w14:textId="0F77B4E8" w:rsidR="008652E6" w:rsidRPr="00BB1C5A" w:rsidRDefault="008652E6" w:rsidP="00AB7490">
            <w:pPr>
              <w:pStyle w:val="BodyText"/>
              <w:spacing w:before="720"/>
              <w:rPr>
                <w:rFonts w:ascii="Arial" w:hAnsi="Arial" w:cs="Arial"/>
                <w:color w:val="000000" w:themeColor="text1"/>
                <w:sz w:val="36"/>
                <w:szCs w:val="36"/>
                <w:lang w:val="en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Uwch Tîm Rheoli</w:t>
            </w:r>
          </w:p>
        </w:tc>
        <w:tc>
          <w:tcPr>
            <w:tcW w:w="3586" w:type="dxa"/>
            <w:shd w:val="clear" w:color="auto" w:fill="auto"/>
          </w:tcPr>
          <w:p w14:paraId="31096902" w14:textId="5B1C4ABF" w:rsidR="008652E6" w:rsidRPr="00BB1C5A" w:rsidRDefault="008652E6" w:rsidP="008652E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sefydlu a gweithredu camau i fynd i’r afael â bylchau cyflog yn ein sefydliad ein hunain. </w:t>
            </w:r>
          </w:p>
          <w:p w14:paraId="00AE53ED" w14:textId="510E3FBA" w:rsidR="008652E6" w:rsidRPr="00BB1C5A" w:rsidRDefault="008652E6" w:rsidP="008652E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en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datblygu a gweithredu dull mwy strwythuredig o fonitro ac adrodd ar gaffael ar draws y sefydliad, gan sicrhau mynediad teg a chyfartal i’r gwasanaethau a gontractiwn. </w:t>
            </w:r>
          </w:p>
        </w:tc>
        <w:tc>
          <w:tcPr>
            <w:tcW w:w="3586" w:type="dxa"/>
            <w:shd w:val="clear" w:color="auto" w:fill="auto"/>
          </w:tcPr>
          <w:p w14:paraId="2E919400" w14:textId="4BB77A4D" w:rsidR="008652E6" w:rsidRPr="00BB1C5A" w:rsidRDefault="006A0027" w:rsidP="008652E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hAnsi="Arial" w:cs="Arial"/>
                <w:noProof/>
                <w:color w:val="FFFFFF" w:themeColor="background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FAB918" wp14:editId="71F41A6D">
                      <wp:simplePos x="0" y="0"/>
                      <wp:positionH relativeFrom="column">
                        <wp:posOffset>-6908165</wp:posOffset>
                      </wp:positionH>
                      <wp:positionV relativeFrom="paragraph">
                        <wp:posOffset>-72822</wp:posOffset>
                      </wp:positionV>
                      <wp:extent cx="13647906" cy="0"/>
                      <wp:effectExtent l="0" t="0" r="0" b="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47906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4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924E74" id="Straight Connector 1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3.95pt,-5.75pt" to="530.7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" strokecolor="#004060" strokeweight=".5pt">
                      <v:stroke joinstyle="miter"/>
                    </v:line>
                  </w:pict>
                </mc:Fallback>
              </mc:AlternateContent>
            </w:r>
            <w:r w:rsidR="008652E6"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Pennaeth Adnoddau Dynol</w:t>
            </w:r>
          </w:p>
          <w:p w14:paraId="48C26AC6" w14:textId="77777777" w:rsidR="008652E6" w:rsidRPr="00BB1C5A" w:rsidRDefault="008652E6" w:rsidP="008652E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AD652E3" w14:textId="17416574" w:rsidR="008652E6" w:rsidRPr="00BB1C5A" w:rsidRDefault="008652E6" w:rsidP="00AB7490">
            <w:pPr>
              <w:pStyle w:val="BodyText"/>
              <w:spacing w:before="84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Rheolwr Cynllunio, Perfformiad a Chydymffurfiaeth</w:t>
            </w:r>
          </w:p>
        </w:tc>
        <w:tc>
          <w:tcPr>
            <w:tcW w:w="3585" w:type="dxa"/>
            <w:shd w:val="clear" w:color="auto" w:fill="auto"/>
          </w:tcPr>
          <w:p w14:paraId="4B369340" w14:textId="77777777" w:rsidR="008652E6" w:rsidRPr="00BB1C5A" w:rsidRDefault="008652E6" w:rsidP="008652E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</w:p>
        </w:tc>
        <w:tc>
          <w:tcPr>
            <w:tcW w:w="3586" w:type="dxa"/>
            <w:shd w:val="clear" w:color="auto" w:fill="auto"/>
          </w:tcPr>
          <w:p w14:paraId="07BBD9D1" w14:textId="524A1F5C" w:rsidR="008652E6" w:rsidRPr="00BB1C5A" w:rsidRDefault="008652E6" w:rsidP="008652E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Gweithio i ddileu bylchau cyflog ar draws y sector celfyddydol a sicrhau cyflogau teg a chyfartal i’r holl artistiaid sy’n gweithio yng Nghymru</w:t>
            </w:r>
          </w:p>
        </w:tc>
      </w:tr>
      <w:tr w:rsidR="00155A42" w:rsidRPr="00BB1C5A" w14:paraId="1A6BCD41" w14:textId="77777777" w:rsidTr="00BB1C5A">
        <w:tc>
          <w:tcPr>
            <w:tcW w:w="3599" w:type="dxa"/>
            <w:shd w:val="clear" w:color="auto" w:fill="auto"/>
          </w:tcPr>
          <w:p w14:paraId="21EE8FF9" w14:textId="77777777" w:rsidR="008201B5" w:rsidRPr="00BB1C5A" w:rsidRDefault="008201B5" w:rsidP="008201B5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Diwygio ein proses ceisiadau a’n meini prawf asesu ar gyfer y Loteri Genedlaethol er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>mwyn sicrhau bod ein cyllid yn cyrraedd ymhellach i mewn i holl gymunedau Cymru</w:t>
            </w:r>
          </w:p>
          <w:p w14:paraId="58160791" w14:textId="77777777" w:rsidR="008201B5" w:rsidRPr="00BB1C5A" w:rsidRDefault="008201B5" w:rsidP="008201B5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Dysgu o lwyddiant ein cronfeydd ymateb brys Covid-19, a gyrhaeddodd ymhellach ac i amrywiaeth ehangach o bobl nag unrhyw un o’n rhaglenni blaenorol, er mwyn sicrhau mai hwn fydd y norm.</w:t>
            </w:r>
          </w:p>
          <w:p w14:paraId="602D23C9" w14:textId="68C5B626" w:rsidR="008201B5" w:rsidRDefault="008201B5" w:rsidP="008201B5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>Byddwn yn cefnogi’r gwaith o ddatblygu sefydliadau a arweinir gan artistiaid Byddar ac Anabl ac artistiaid o gefndiroedd Duon, Asiaidd ac amrywiol yn Ethnig, trwy ein rhaglen Camau Creadigol</w:t>
            </w:r>
          </w:p>
          <w:p w14:paraId="03E9C2C0" w14:textId="77777777" w:rsidR="0093620F" w:rsidRPr="00BB1C5A" w:rsidRDefault="0093620F" w:rsidP="008201B5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</w:p>
          <w:p w14:paraId="5C0E8FFE" w14:textId="3EC2B541" w:rsidR="008201B5" w:rsidRPr="00BB1C5A" w:rsidRDefault="008201B5" w:rsidP="008201B5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Byddwn yn datblygu ac yn lansio maes gwaith yn rhaglen Camau Creadigol i gefnogi’r gwaith o ddatblygu artistiaid unigol </w:t>
            </w:r>
          </w:p>
        </w:tc>
        <w:tc>
          <w:tcPr>
            <w:tcW w:w="3586" w:type="dxa"/>
            <w:shd w:val="clear" w:color="auto" w:fill="auto"/>
          </w:tcPr>
          <w:p w14:paraId="4EB05348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>Cyfarwyddwr Gweithrediadau</w:t>
            </w:r>
          </w:p>
          <w:p w14:paraId="5D77D4BC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4D7FA3B8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0C1F0376" w14:textId="77777777" w:rsidR="00AB7490" w:rsidRDefault="00AB7490" w:rsidP="003F2326">
            <w:pPr>
              <w:pStyle w:val="BodyText"/>
              <w:spacing w:before="72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10924F1" w14:textId="1610587A" w:rsidR="008201B5" w:rsidRPr="00BB1C5A" w:rsidRDefault="008201B5" w:rsidP="003F2326">
            <w:pPr>
              <w:pStyle w:val="BodyText"/>
              <w:spacing w:before="72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Cyfarwyddwr Gweithrediadau</w:t>
            </w:r>
          </w:p>
          <w:p w14:paraId="46DAFFDA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5A9620EA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4C799F3A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1CD00732" w14:textId="77777777" w:rsidR="00AB7490" w:rsidRDefault="00AB7490" w:rsidP="003F2326">
            <w:pPr>
              <w:pStyle w:val="BodyText"/>
              <w:spacing w:before="4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F445C58" w14:textId="2579239B" w:rsidR="008201B5" w:rsidRPr="00BB1C5A" w:rsidRDefault="008201B5" w:rsidP="0093620F">
            <w:pPr>
              <w:pStyle w:val="BodyText"/>
              <w:spacing w:before="10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Cyfarwyddwr, Ymgysylltu â’r Celfyddydau</w:t>
            </w:r>
          </w:p>
          <w:p w14:paraId="3C9761A7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168A1AAA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165B1D1B" w14:textId="77777777" w:rsidR="0093620F" w:rsidRDefault="0093620F" w:rsidP="003F2326">
            <w:pPr>
              <w:pStyle w:val="BodyText"/>
              <w:spacing w:before="72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190F7072" w14:textId="77777777" w:rsidR="0093620F" w:rsidRDefault="0093620F" w:rsidP="0093620F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5B6DB15" w14:textId="64728970" w:rsidR="008201B5" w:rsidRPr="00BB1C5A" w:rsidRDefault="008201B5" w:rsidP="0093620F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>Cyfarwyddwr, Ymgysylltu â’r Celfyddydau</w:t>
            </w:r>
          </w:p>
        </w:tc>
        <w:tc>
          <w:tcPr>
            <w:tcW w:w="3586" w:type="dxa"/>
            <w:shd w:val="clear" w:color="auto" w:fill="auto"/>
          </w:tcPr>
          <w:p w14:paraId="7A12CFE9" w14:textId="3EFD56D5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Byddwn yn tynnu ar wybodaeth ac arbenigedd mewn meysydd eraill i edrych ar sut yr </w:t>
            </w: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>ydym yn annog ceisiadau gan sefydliadau ac unigolion mwy amrywiol a sut yr ydym yn cefnogi’r ymgeiswyr i lwyddo. Byddwn yn ystyried sut i gynnwys ystod ehangach o brofiadau yn ein gwaith  penderfynu ac yn datblygu dull newydd o fonitro i ble mae ein cyllid yn mynd a’r effaith a gaiff.</w:t>
            </w:r>
          </w:p>
          <w:p w14:paraId="410C0C11" w14:textId="45A4FE7E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Byddwn yn parhau â’n gwaith ym maes adolygu a diwygio ein dulliau ymchwil.</w:t>
            </w:r>
          </w:p>
          <w:p w14:paraId="24CFFCFB" w14:textId="6FCA0A62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cyflawni ein rhaglenni targededig sy’n cynnal y broses o ddatblygu artistiaid a sefydliadau celfyddydol y mae’r </w:t>
            </w: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cynllun hwn yn canolbwyntio arnynt.  </w:t>
            </w:r>
          </w:p>
          <w:p w14:paraId="5A28E520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Bydd y rhaglenni hyn yn cynnwys:</w:t>
            </w:r>
          </w:p>
          <w:p w14:paraId="42FF7AB0" w14:textId="6DEAE273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Camau Creadigol, Unlimited, Cydrannu, Ramps on the Moon, a Rhyngwladol.</w:t>
            </w:r>
          </w:p>
        </w:tc>
        <w:tc>
          <w:tcPr>
            <w:tcW w:w="3586" w:type="dxa"/>
            <w:shd w:val="clear" w:color="auto" w:fill="auto"/>
          </w:tcPr>
          <w:p w14:paraId="4557F9F7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  <w:lastRenderedPageBreak/>
              <w:t>Cyfarwyddwr Gweithrediadau</w:t>
            </w:r>
          </w:p>
          <w:p w14:paraId="5B1D441B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</w:p>
          <w:p w14:paraId="0CCAB5AD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</w:p>
          <w:p w14:paraId="57A8569C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</w:p>
          <w:p w14:paraId="700F7151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</w:p>
          <w:p w14:paraId="1B7B17AE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</w:p>
          <w:p w14:paraId="5C482D60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</w:p>
          <w:p w14:paraId="58019A6F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</w:p>
          <w:p w14:paraId="05CFB9DD" w14:textId="77777777" w:rsidR="0093620F" w:rsidRDefault="0093620F" w:rsidP="003F2326">
            <w:pPr>
              <w:pStyle w:val="BodyText"/>
              <w:spacing w:before="4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9B35032" w14:textId="77777777" w:rsidR="0093620F" w:rsidRDefault="0093620F" w:rsidP="003F2326">
            <w:pPr>
              <w:pStyle w:val="BodyText"/>
              <w:spacing w:before="4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565C2FEF" w14:textId="77777777" w:rsidR="0093620F" w:rsidRDefault="0093620F" w:rsidP="003F2326">
            <w:pPr>
              <w:pStyle w:val="BodyText"/>
              <w:spacing w:before="4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585226A6" w14:textId="29A7B7AC" w:rsidR="008201B5" w:rsidRPr="00BB1C5A" w:rsidRDefault="008201B5" w:rsidP="0093620F">
            <w:pPr>
              <w:pStyle w:val="BodyText"/>
              <w:spacing w:before="960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Rheolwr Gwerthuso ac Ymchwil</w:t>
            </w:r>
          </w:p>
          <w:p w14:paraId="62A1A1B1" w14:textId="77777777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</w:p>
          <w:p w14:paraId="5E128568" w14:textId="4CD7A19E" w:rsidR="008201B5" w:rsidRPr="00BB1C5A" w:rsidRDefault="008201B5" w:rsidP="003F2326">
            <w:pPr>
              <w:pStyle w:val="BodyText"/>
              <w:spacing w:before="2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  <w:t>Rheolwyr Portffolio</w:t>
            </w:r>
          </w:p>
        </w:tc>
        <w:tc>
          <w:tcPr>
            <w:tcW w:w="3585" w:type="dxa"/>
            <w:shd w:val="clear" w:color="auto" w:fill="auto"/>
          </w:tcPr>
          <w:p w14:paraId="0794CDF6" w14:textId="07CC1E24" w:rsidR="008201B5" w:rsidRPr="00BB1C5A" w:rsidRDefault="008201B5" w:rsidP="008201B5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  <w:lastRenderedPageBreak/>
              <w:t>Byddwn yn parhau i fonitro a diwygio ein prosesau yn ôl y gofyn.</w:t>
            </w:r>
          </w:p>
        </w:tc>
        <w:tc>
          <w:tcPr>
            <w:tcW w:w="3586" w:type="dxa"/>
            <w:shd w:val="clear" w:color="auto" w:fill="auto"/>
          </w:tcPr>
          <w:p w14:paraId="72AE0E69" w14:textId="52D6C8F5" w:rsidR="008201B5" w:rsidRPr="00BB1C5A" w:rsidRDefault="008201B5" w:rsidP="008201B5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t xml:space="preserve">Cynyddu nifer yr artistiaid a sefydliadau celfyddydol amrywiol sy’n cael cyllid a </w:t>
            </w: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>chefnogaeth i greu a chyflwyno’u celfyddyd eu hunain ar eu telerau eu hunain.</w:t>
            </w:r>
          </w:p>
        </w:tc>
      </w:tr>
      <w:tr w:rsidR="00477026" w:rsidRPr="00BB1C5A" w14:paraId="03689C8A" w14:textId="77777777" w:rsidTr="00BB1C5A">
        <w:tc>
          <w:tcPr>
            <w:tcW w:w="3599" w:type="dxa"/>
            <w:shd w:val="clear" w:color="auto" w:fill="auto"/>
          </w:tcPr>
          <w:p w14:paraId="6EB31EFC" w14:textId="77777777" w:rsidR="00477026" w:rsidRPr="00BB1C5A" w:rsidRDefault="00477026" w:rsidP="0047702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 xml:space="preserve">Byddwn yn datblygu a chyhoeddi cynllun Adferiad ar Covid sydd â’r 7 Egwyddor Cynhwysol i’r Celfyddydau wedi’u gwreiddio ynddo, gan sicrhau bod yr holl weithgareddau’n cydymffurfio â’r Ddeddf Cydraddoldeb, y caiff abliaeth a hiliaeth eu dileu yn y celfyddydau ac sy’n ymgorffori cysyniadau cyd-gynhyrchu a chyd-greu. </w:t>
            </w:r>
          </w:p>
          <w:p w14:paraId="768C7A06" w14:textId="68B8A7F3" w:rsidR="00477026" w:rsidRPr="00BB1C5A" w:rsidRDefault="00477026" w:rsidP="0047702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  <w:lang w:val="en"/>
              </w:rPr>
            </w:pPr>
            <w:r w:rsidRPr="00BB1C5A">
              <w:rPr>
                <w:rFonts w:ascii="Arial" w:hAnsi="Arial" w:cs="Arial"/>
                <w:color w:val="000000" w:themeColor="text1"/>
                <w:sz w:val="36"/>
                <w:szCs w:val="36"/>
                <w:lang w:val="cy-GB"/>
              </w:rPr>
              <w:lastRenderedPageBreak/>
              <w:t>Byddwn yn comisiynu gwaith i ymgysylltu â’r cymunedau yr ydym wedi nodi nad ydym yn eu cyrraedd ac yn cyhoeddi canlyniadau’r gwaith hwn cyn diwedd y flwyddyn.</w:t>
            </w:r>
          </w:p>
        </w:tc>
        <w:tc>
          <w:tcPr>
            <w:tcW w:w="3586" w:type="dxa"/>
            <w:shd w:val="clear" w:color="auto" w:fill="auto"/>
          </w:tcPr>
          <w:p w14:paraId="73CD871E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Prif Weithredwr </w:t>
            </w:r>
          </w:p>
          <w:p w14:paraId="2EC57160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679B43DE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4A878D3D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4D424516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0261345D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66227F51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2571AE1" w14:textId="77777777" w:rsidR="007056DF" w:rsidRDefault="007056DF" w:rsidP="00C01087">
            <w:pPr>
              <w:pStyle w:val="BodyText"/>
              <w:spacing w:before="2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1EB61B9D" w14:textId="77777777" w:rsidR="007056DF" w:rsidRDefault="007056DF" w:rsidP="00C01087">
            <w:pPr>
              <w:pStyle w:val="BodyText"/>
              <w:spacing w:before="2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0D736562" w14:textId="77777777" w:rsidR="007056DF" w:rsidRDefault="007056DF" w:rsidP="00C01087">
            <w:pPr>
              <w:pStyle w:val="BodyText"/>
              <w:spacing w:before="2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22A080C4" w14:textId="77777777" w:rsidR="007056DF" w:rsidRDefault="007056DF" w:rsidP="00C01087">
            <w:pPr>
              <w:pStyle w:val="BodyText"/>
              <w:spacing w:before="2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0632408E" w14:textId="1F051FC5" w:rsidR="00477026" w:rsidRPr="00BB1C5A" w:rsidRDefault="00477026" w:rsidP="00C01087">
            <w:pPr>
              <w:pStyle w:val="BodyText"/>
              <w:spacing w:before="2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>Cyfarwyddwr, Ymgysylltu â’r Celfyddydau</w:t>
            </w:r>
          </w:p>
        </w:tc>
        <w:tc>
          <w:tcPr>
            <w:tcW w:w="3586" w:type="dxa"/>
            <w:shd w:val="clear" w:color="auto" w:fill="auto"/>
          </w:tcPr>
          <w:p w14:paraId="593263B2" w14:textId="7FB6FB09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Byddwn yn adolygu effaith Covid-19 ar ein cynllun Hynt ac yn sicrhau a datblygu’r cynllun ymhellach ledled Cymru. </w:t>
            </w:r>
          </w:p>
          <w:p w14:paraId="7298A668" w14:textId="75D4200F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Byddwn yn ail-lansio ein cynllun cymunedol Noson Allan</w:t>
            </w:r>
            <w:r w:rsidR="00062959"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.</w:t>
            </w:r>
          </w:p>
          <w:p w14:paraId="381E17AD" w14:textId="3876B156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datblygu rhaglen i ehangu gwaith ymgysylltu ar sail canlyniadau’r gwaith a gomisiynwyd ac a gwblhawyd yn ystod </w:t>
            </w: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blwyddyn 1 o’r cynllun hwn. </w:t>
            </w:r>
          </w:p>
          <w:p w14:paraId="27116792" w14:textId="6A5B3BD5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cyflawni ein rhaglenni Y Celfyddydau ac Iechyd a Dysgu Creadigol yn unol â’n hamcanion corfforaethol a chyflawni’r cynllun hwn. </w:t>
            </w:r>
          </w:p>
          <w:p w14:paraId="7B84CCC5" w14:textId="65DEE26C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Byddwn yn alinio elfennau allweddol o’n Rhaglen Ryngwladol â’r amcanion sydd wedi’u cynnwys yn y cynllun hwn</w:t>
            </w:r>
            <w:r w:rsidR="00062959"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.</w:t>
            </w:r>
          </w:p>
          <w:p w14:paraId="50E32B2D" w14:textId="30B0AB10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Byddwn yn alinio amcanion ein cynllun Cydraddoldeb a’n cynllun Iaith Gymraeg er mwyn adlewyrchu’n well ein hymagwedd integredig yn unol â disgwyliadau Deddf Llesiant </w:t>
            </w: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>Cenedlaethau’r Dyfodol (Cymru)</w:t>
            </w:r>
          </w:p>
        </w:tc>
        <w:tc>
          <w:tcPr>
            <w:tcW w:w="3586" w:type="dxa"/>
            <w:shd w:val="clear" w:color="auto" w:fill="auto"/>
          </w:tcPr>
          <w:p w14:paraId="6D0B2BDC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Rheolwr Portffolio </w:t>
            </w:r>
          </w:p>
          <w:p w14:paraId="4C95A46F" w14:textId="73665C70" w:rsidR="00477026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8F520E2" w14:textId="2EFB6308" w:rsidR="007056DF" w:rsidRDefault="007056DF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7D12F714" w14:textId="77777777" w:rsidR="007056DF" w:rsidRPr="00BB1C5A" w:rsidRDefault="007056DF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23D21064" w14:textId="77777777" w:rsidR="00477026" w:rsidRPr="00BB1C5A" w:rsidRDefault="00477026" w:rsidP="007056DF">
            <w:pPr>
              <w:pStyle w:val="BodyText"/>
              <w:spacing w:before="84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Pennaeth Noson Allan</w:t>
            </w:r>
          </w:p>
          <w:p w14:paraId="4D8B9964" w14:textId="77777777" w:rsidR="007056DF" w:rsidRPr="00BB1C5A" w:rsidRDefault="007056DF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7A6B4D07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Rheolwr Portffolio </w:t>
            </w:r>
          </w:p>
          <w:p w14:paraId="0176ED19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4A728CC2" w14:textId="634FE8F9" w:rsidR="00477026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0BA97BAA" w14:textId="77777777" w:rsidR="007056DF" w:rsidRPr="00BB1C5A" w:rsidRDefault="007056DF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7181869E" w14:textId="02789B86" w:rsidR="00477026" w:rsidRPr="00BB1C5A" w:rsidRDefault="00477026" w:rsidP="007056DF">
            <w:pPr>
              <w:pStyle w:val="BodyText"/>
              <w:spacing w:before="132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lastRenderedPageBreak/>
              <w:t xml:space="preserve">Rheolwr Portffolio </w:t>
            </w:r>
          </w:p>
          <w:p w14:paraId="111649EC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Rheolwr Rhaglen Dysgu Creadigol</w:t>
            </w:r>
          </w:p>
          <w:p w14:paraId="3F07CFA5" w14:textId="6A4E0FA6" w:rsidR="00477026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4FBB3FBA" w14:textId="5D88960A" w:rsidR="007056DF" w:rsidRDefault="007056DF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5BF0E4CF" w14:textId="77777777" w:rsidR="007056DF" w:rsidRPr="00BB1C5A" w:rsidRDefault="007056DF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65F35C43" w14:textId="4B94C26E" w:rsidR="00477026" w:rsidRPr="00BB1C5A" w:rsidRDefault="00477026" w:rsidP="007056DF">
            <w:pPr>
              <w:pStyle w:val="BodyText"/>
              <w:spacing w:before="480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>Pennaeth Celfyddydau Rhyngwladol Cymru</w:t>
            </w:r>
          </w:p>
          <w:p w14:paraId="0FB17E74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</w:pPr>
          </w:p>
          <w:p w14:paraId="35FC41E7" w14:textId="19E19A45" w:rsidR="00477026" w:rsidRPr="00BB1C5A" w:rsidRDefault="00477026" w:rsidP="007056DF">
            <w:pPr>
              <w:pStyle w:val="BodyText"/>
              <w:spacing w:before="1200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eastAsia="en-GB"/>
              </w:rPr>
            </w:pPr>
            <w:r w:rsidRPr="00BB1C5A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val="cy-GB" w:eastAsia="en-GB"/>
              </w:rPr>
              <w:t xml:space="preserve">Rheolwyr Portffolio a’r Uwch Tîm Rheoli  </w:t>
            </w:r>
          </w:p>
        </w:tc>
        <w:tc>
          <w:tcPr>
            <w:tcW w:w="3585" w:type="dxa"/>
            <w:shd w:val="clear" w:color="auto" w:fill="auto"/>
          </w:tcPr>
          <w:p w14:paraId="29790B9E" w14:textId="77777777" w:rsidR="00477026" w:rsidRPr="00BB1C5A" w:rsidRDefault="00477026" w:rsidP="00477026">
            <w:pPr>
              <w:pStyle w:val="BodyText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eastAsia="en-GB"/>
              </w:rPr>
            </w:pPr>
          </w:p>
        </w:tc>
        <w:tc>
          <w:tcPr>
            <w:tcW w:w="3586" w:type="dxa"/>
            <w:shd w:val="clear" w:color="auto" w:fill="auto"/>
          </w:tcPr>
          <w:p w14:paraId="23BF77EE" w14:textId="5FE49662" w:rsidR="00477026" w:rsidRPr="00BB1C5A" w:rsidRDefault="00477026" w:rsidP="00477026">
            <w:pPr>
              <w:pStyle w:val="BodyText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BB1C5A">
              <w:rPr>
                <w:rFonts w:ascii="Arial" w:hAnsi="Arial" w:cs="Arial"/>
                <w:color w:val="000000" w:themeColor="text1"/>
                <w:kern w:val="24"/>
                <w:sz w:val="36"/>
                <w:szCs w:val="36"/>
                <w:lang w:val="cy-GB"/>
              </w:rPr>
              <w:t>Cynyddu amrywiaeth y rhai sy’n ymgysylltu â’r celfyddydau fel aelodau o gynulleidfaoedd a chyfranogwyr creadigol</w:t>
            </w:r>
          </w:p>
        </w:tc>
      </w:tr>
    </w:tbl>
    <w:p w14:paraId="63E06FE3" w14:textId="77777777" w:rsidR="0039251B" w:rsidRDefault="0039251B" w:rsidP="004D48A0">
      <w:pPr>
        <w:pStyle w:val="Heading2"/>
      </w:pPr>
      <w:bookmarkStart w:id="8" w:name="_Toc65594542"/>
    </w:p>
    <w:bookmarkEnd w:id="8"/>
    <w:p w14:paraId="21F1411B" w14:textId="5102C334" w:rsidR="00074B7B" w:rsidRPr="00E2196B" w:rsidRDefault="00074B7B" w:rsidP="00B338A5">
      <w:pPr>
        <w:pStyle w:val="BodyText"/>
        <w:spacing w:after="0" w:line="240" w:lineRule="atLeast"/>
        <w:rPr>
          <w:rFonts w:ascii="Arial" w:hAnsi="Arial" w:cs="Arial"/>
          <w:sz w:val="36"/>
          <w:szCs w:val="36"/>
        </w:rPr>
        <w:sectPr w:rsidR="00074B7B" w:rsidRPr="00E2196B" w:rsidSect="00C53402">
          <w:pgSz w:w="23811" w:h="16838" w:orient="landscape" w:code="8"/>
          <w:pgMar w:top="1134" w:right="1134" w:bottom="1134" w:left="1134" w:header="0" w:footer="391" w:gutter="0"/>
          <w:cols w:space="708"/>
          <w:docGrid w:linePitch="360"/>
        </w:sectPr>
      </w:pPr>
    </w:p>
    <w:p w14:paraId="7B4B0BE9" w14:textId="65A44A36" w:rsidR="00BB7F27" w:rsidRDefault="00BB7F27" w:rsidP="004D48A0">
      <w:pPr>
        <w:pStyle w:val="Heading2"/>
      </w:pPr>
      <w:r w:rsidRPr="00E2196B">
        <w:lastRenderedPageBreak/>
        <w:t>Cymhwyso’r 5 ffordd o weithio – Deddf Llesiant Cenedlaethau’r Dyfodol (Cymru)</w:t>
      </w:r>
    </w:p>
    <w:tbl>
      <w:tblPr>
        <w:tblpPr w:leftFromText="180" w:rightFromText="180" w:vertAnchor="page" w:horzAnchor="margin" w:tblpY="1341"/>
        <w:tblW w:w="151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9"/>
        <w:gridCol w:w="12059"/>
      </w:tblGrid>
      <w:tr w:rsidR="005F6F90" w:rsidRPr="00E2196B" w14:paraId="662F91E1" w14:textId="77777777" w:rsidTr="005F6F90">
        <w:trPr>
          <w:trHeight w:val="290"/>
        </w:trPr>
        <w:tc>
          <w:tcPr>
            <w:tcW w:w="31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B0EAE" w14:textId="77777777" w:rsidR="005F6F90" w:rsidRPr="005F6F90" w:rsidRDefault="005F6F90" w:rsidP="000775AE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36"/>
                <w:szCs w:val="36"/>
                <w:lang w:eastAsia="en-GB"/>
              </w:rPr>
            </w:pPr>
            <w:r w:rsidRPr="005F6F90">
              <w:rPr>
                <w:rFonts w:ascii="Arial" w:eastAsia="Times New Roman" w:hAnsi="Arial" w:cs="Arial"/>
                <w:b/>
                <w:bCs/>
                <w:color w:val="000000" w:themeColor="text1"/>
                <w:sz w:val="36"/>
                <w:szCs w:val="36"/>
                <w:lang w:eastAsia="en-GB"/>
              </w:rPr>
              <w:t>Ffordd o weithio</w:t>
            </w:r>
          </w:p>
        </w:tc>
        <w:tc>
          <w:tcPr>
            <w:tcW w:w="120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2F1B19" w14:textId="77777777" w:rsidR="005F6F90" w:rsidRPr="005F6F90" w:rsidRDefault="005F6F90" w:rsidP="000775AE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36"/>
                <w:szCs w:val="36"/>
                <w:lang w:eastAsia="en-GB"/>
              </w:rPr>
            </w:pPr>
            <w:r w:rsidRPr="005F6F90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Sut cafodd ei chymhwyso</w:t>
            </w:r>
          </w:p>
        </w:tc>
      </w:tr>
      <w:tr w:rsidR="005F6F90" w:rsidRPr="00E2196B" w14:paraId="367B8949" w14:textId="77777777" w:rsidTr="005F6F90">
        <w:trPr>
          <w:trHeight w:val="1395"/>
        </w:trPr>
        <w:tc>
          <w:tcPr>
            <w:tcW w:w="31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FC520F" w14:textId="77777777" w:rsidR="005F6F90" w:rsidRPr="00C84B82" w:rsidRDefault="005F6F90" w:rsidP="000775AE">
            <w:pPr>
              <w:spacing w:before="0" w:after="24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eastAsia="en-GB"/>
              </w:rPr>
            </w:pPr>
            <w:r w:rsidRPr="00C84B82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  <w:t>Atal</w:t>
            </w:r>
          </w:p>
          <w:p w14:paraId="6FE4E3CF" w14:textId="77777777" w:rsidR="005F6F90" w:rsidRPr="00C84B82" w:rsidRDefault="005F6F90" w:rsidP="000775AE">
            <w:pPr>
              <w:spacing w:before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</w:pPr>
          </w:p>
        </w:tc>
        <w:tc>
          <w:tcPr>
            <w:tcW w:w="120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47EA6" w14:textId="77777777" w:rsidR="005F6F90" w:rsidRPr="00C84B82" w:rsidRDefault="005F6F90" w:rsidP="000775AE">
            <w:pPr>
              <w:pStyle w:val="BodyText"/>
              <w:rPr>
                <w:rFonts w:ascii="Arial" w:hAnsi="Arial" w:cs="Arial"/>
                <w:sz w:val="36"/>
                <w:szCs w:val="36"/>
              </w:rPr>
            </w:pPr>
            <w:r w:rsidRPr="00C84B82">
              <w:rPr>
                <w:rFonts w:ascii="Arial" w:hAnsi="Arial" w:cs="Arial"/>
                <w:sz w:val="36"/>
                <w:szCs w:val="36"/>
              </w:rPr>
              <w:t>Cafodd yr amcanion eu llywio trwy ddeall y treiddgarwch i anghydraddoldeb a gafwyd yn ‘A yw Cymru’n Decach’ – Cyflwr cydraddoldeb a hawliau dynol, adolygiad y Comisiwn Cydraddoldeb a Hawliau Dynol o ddyletswydd cydraddoldeb y sector cyhoeddus, 2019 a gwybodaeth o’n hadroddiad blynyddol 2019-20.</w:t>
            </w:r>
          </w:p>
        </w:tc>
      </w:tr>
      <w:tr w:rsidR="005F6F90" w:rsidRPr="00E2196B" w14:paraId="7EAEA5D7" w14:textId="77777777" w:rsidTr="005F6F90">
        <w:trPr>
          <w:trHeight w:val="1400"/>
        </w:trPr>
        <w:tc>
          <w:tcPr>
            <w:tcW w:w="31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E8D56" w14:textId="77777777" w:rsidR="005F6F90" w:rsidRPr="00C84B82" w:rsidRDefault="005F6F90" w:rsidP="000775AE">
            <w:pPr>
              <w:spacing w:before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</w:pPr>
          </w:p>
          <w:p w14:paraId="2C90F196" w14:textId="77777777" w:rsidR="005F6F90" w:rsidRPr="00C84B82" w:rsidRDefault="005F6F90" w:rsidP="000775AE">
            <w:pPr>
              <w:spacing w:before="0" w:after="24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eastAsia="en-GB"/>
              </w:rPr>
            </w:pPr>
            <w:r w:rsidRPr="00C84B82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  <w:t>Hirdymor</w:t>
            </w:r>
          </w:p>
          <w:p w14:paraId="4F90DD0F" w14:textId="77777777" w:rsidR="005F6F90" w:rsidRPr="00C84B82" w:rsidRDefault="005F6F90" w:rsidP="000775AE">
            <w:pPr>
              <w:spacing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0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7D72ED" w14:textId="77777777" w:rsidR="005F6F90" w:rsidRPr="00C84B82" w:rsidRDefault="005F6F90" w:rsidP="000775AE">
            <w:pPr>
              <w:pStyle w:val="BodyText"/>
              <w:rPr>
                <w:rFonts w:ascii="Arial" w:hAnsi="Arial" w:cs="Arial"/>
                <w:sz w:val="36"/>
                <w:szCs w:val="36"/>
              </w:rPr>
            </w:pPr>
            <w:r w:rsidRPr="00C84B82">
              <w:rPr>
                <w:rFonts w:ascii="Arial" w:hAnsi="Arial" w:cs="Arial"/>
                <w:sz w:val="36"/>
                <w:szCs w:val="36"/>
              </w:rPr>
              <w:t>Caiff yr amcanion lefel uchel eu hadnabod fel amcanion hirdymor a fydd yn bodoli y tu hwnt i gylch pedair blynedd y Cynllun Cydraddoldeb Strategol. Mae’r cynllun yn cydnabod bod ymrwymiad hirdymor i gyflawni’r cynllun a sicrhau adnoddau iddo yn hanfodol er mwyn ysgogi’r newid gwirioneddol y mae ei angen.</w:t>
            </w:r>
          </w:p>
        </w:tc>
      </w:tr>
      <w:tr w:rsidR="005F6F90" w:rsidRPr="00E2196B" w14:paraId="2AAAB3F7" w14:textId="77777777" w:rsidTr="005F6F90">
        <w:trPr>
          <w:trHeight w:val="1664"/>
        </w:trPr>
        <w:tc>
          <w:tcPr>
            <w:tcW w:w="31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1D2EB5" w14:textId="77777777" w:rsidR="005F6F90" w:rsidRPr="00C84B82" w:rsidRDefault="005F6F90" w:rsidP="000775AE">
            <w:pPr>
              <w:spacing w:before="0" w:after="24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eastAsia="en-GB"/>
              </w:rPr>
            </w:pPr>
            <w:r w:rsidRPr="00C84B82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  <w:t>Cydweithio</w:t>
            </w:r>
          </w:p>
          <w:p w14:paraId="33958423" w14:textId="77777777" w:rsidR="005F6F90" w:rsidRPr="00C84B82" w:rsidRDefault="005F6F90" w:rsidP="000775AE">
            <w:pPr>
              <w:spacing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</w:pPr>
          </w:p>
          <w:p w14:paraId="09FAF6E7" w14:textId="77777777" w:rsidR="005F6F90" w:rsidRPr="00C84B82" w:rsidRDefault="005F6F90" w:rsidP="000775AE">
            <w:pPr>
              <w:spacing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0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DEBAA1" w14:textId="77777777" w:rsidR="005F6F90" w:rsidRPr="00C84B82" w:rsidRDefault="005F6F90" w:rsidP="000775AE">
            <w:pPr>
              <w:pStyle w:val="BodyText"/>
              <w:rPr>
                <w:rFonts w:ascii="Arial" w:hAnsi="Arial" w:cs="Arial"/>
                <w:sz w:val="36"/>
                <w:szCs w:val="36"/>
              </w:rPr>
            </w:pPr>
            <w:r w:rsidRPr="00C84B82">
              <w:rPr>
                <w:rFonts w:ascii="Arial" w:hAnsi="Arial" w:cs="Arial"/>
                <w:sz w:val="36"/>
                <w:szCs w:val="36"/>
              </w:rPr>
              <w:t>Rydym yn gweithio mewn partneriaeth gyda grŵp o 11 o gyrff cyhoeddus sy’n unfryd yn eu cefnogaeth i amcanion cyffredin ac wedi ymrwymo i weithio gyda’i gilydd i fodloni’r amcanion. Mae’r cyrff partneriaethol wedi llofnodi ‘memorandwm o ddealltwriaeth’ sy’n nodi eu hymrwymiad i weithio cydweithredol. Trwy’r bartneriaeth hon, byddwn yn cefnogi ac yn dysgu oddi wrth ein gilydd ac yn dal ein gilydd i gyfrif.</w:t>
            </w:r>
          </w:p>
        </w:tc>
      </w:tr>
    </w:tbl>
    <w:p w14:paraId="487089E9" w14:textId="77777777" w:rsidR="005F6F90" w:rsidRDefault="005F6F90">
      <w:r>
        <w:br w:type="page"/>
      </w:r>
    </w:p>
    <w:tbl>
      <w:tblPr>
        <w:tblpPr w:leftFromText="180" w:rightFromText="180" w:vertAnchor="page" w:horzAnchor="margin" w:tblpY="1341"/>
        <w:tblW w:w="151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9"/>
        <w:gridCol w:w="12059"/>
      </w:tblGrid>
      <w:tr w:rsidR="005F6F90" w:rsidRPr="00E2196B" w14:paraId="3137ABD5" w14:textId="77777777" w:rsidTr="005F6F90">
        <w:trPr>
          <w:trHeight w:val="339"/>
        </w:trPr>
        <w:tc>
          <w:tcPr>
            <w:tcW w:w="31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1B2789" w14:textId="1F3B4023" w:rsidR="005F6F90" w:rsidRPr="005F6F90" w:rsidRDefault="005F6F90" w:rsidP="005F6F90">
            <w:pPr>
              <w:spacing w:before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  <w:r w:rsidRPr="005F6F90">
              <w:rPr>
                <w:rFonts w:ascii="Arial" w:eastAsia="Times New Roman" w:hAnsi="Arial" w:cs="Arial"/>
                <w:b/>
                <w:bCs/>
                <w:color w:val="000000" w:themeColor="text1"/>
                <w:sz w:val="36"/>
                <w:szCs w:val="36"/>
                <w:lang w:eastAsia="en-GB"/>
              </w:rPr>
              <w:lastRenderedPageBreak/>
              <w:t>Ffordd o weithio</w:t>
            </w:r>
          </w:p>
        </w:tc>
        <w:tc>
          <w:tcPr>
            <w:tcW w:w="120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C87B87" w14:textId="3F1841A0" w:rsidR="005F6F90" w:rsidRPr="005F6F90" w:rsidRDefault="005F6F90" w:rsidP="005F6F90">
            <w:pPr>
              <w:pStyle w:val="BodyText"/>
              <w:spacing w:after="0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5F6F90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Sut cafodd ei chymhwyso</w:t>
            </w:r>
          </w:p>
        </w:tc>
      </w:tr>
      <w:tr w:rsidR="005F6F90" w:rsidRPr="00E2196B" w14:paraId="494583EE" w14:textId="77777777" w:rsidTr="005F6F90">
        <w:trPr>
          <w:trHeight w:val="1362"/>
        </w:trPr>
        <w:tc>
          <w:tcPr>
            <w:tcW w:w="31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6DFC5" w14:textId="1C461A6D" w:rsidR="005F6F90" w:rsidRPr="00C84B82" w:rsidRDefault="005F6F90" w:rsidP="000775AE">
            <w:pPr>
              <w:spacing w:before="0" w:after="240" w:line="240" w:lineRule="auto"/>
              <w:rPr>
                <w:rFonts w:ascii="Arial" w:eastAsia="Times New Roman" w:hAnsi="Arial" w:cs="Arial"/>
                <w:noProof/>
                <w:color w:val="000000" w:themeColor="text1"/>
                <w:kern w:val="24"/>
                <w:sz w:val="36"/>
                <w:szCs w:val="36"/>
                <w:lang w:eastAsia="en-GB"/>
              </w:rPr>
            </w:pPr>
            <w:r w:rsidRPr="00C84B82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  <w:t>Integreiddio</w:t>
            </w:r>
          </w:p>
          <w:p w14:paraId="75838EFC" w14:textId="77777777" w:rsidR="005F6F90" w:rsidRPr="00C84B82" w:rsidRDefault="005F6F90" w:rsidP="000775AE">
            <w:pPr>
              <w:spacing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</w:pPr>
          </w:p>
          <w:p w14:paraId="531154A7" w14:textId="77777777" w:rsidR="005F6F90" w:rsidRPr="00C84B82" w:rsidRDefault="005F6F90" w:rsidP="000775AE">
            <w:pPr>
              <w:spacing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0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E9754A" w14:textId="77777777" w:rsidR="005F6F90" w:rsidRPr="00C84B82" w:rsidRDefault="005F6F90" w:rsidP="000775AE">
            <w:pPr>
              <w:pStyle w:val="BodyText"/>
              <w:rPr>
                <w:rFonts w:ascii="Arial" w:hAnsi="Arial" w:cs="Arial"/>
                <w:sz w:val="36"/>
                <w:szCs w:val="36"/>
              </w:rPr>
            </w:pPr>
            <w:r w:rsidRPr="00C84B82">
              <w:rPr>
                <w:rFonts w:ascii="Arial" w:hAnsi="Arial" w:cs="Arial"/>
                <w:sz w:val="36"/>
                <w:szCs w:val="36"/>
              </w:rPr>
              <w:t>Cafodd yr amcanion lefel uchel eu llywio trwy dreiddgarwch, maent yn alinio â nodau cydraddoldeb hirdymor Llywodraeth Cymru ac yn cyfrannu at Gymru fwy cyfartal (Deddf Llesiant Cenedlaethau’r Dyfodol) a chymdeithas decach (Deddf Cydraddoldeb, 2010). Mae cymhwyso’r pum ffordd o weithio wedi cefnogi integreiddio ar draws dyletswyddau.</w:t>
            </w:r>
          </w:p>
        </w:tc>
      </w:tr>
      <w:tr w:rsidR="005F6F90" w:rsidRPr="00E2196B" w14:paraId="19140467" w14:textId="77777777" w:rsidTr="005F6F90">
        <w:trPr>
          <w:trHeight w:val="45"/>
        </w:trPr>
        <w:tc>
          <w:tcPr>
            <w:tcW w:w="31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31875" w14:textId="77777777" w:rsidR="005F6F90" w:rsidRPr="00C84B82" w:rsidRDefault="005F6F90" w:rsidP="000775AE">
            <w:pPr>
              <w:spacing w:before="0" w:after="24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</w:pPr>
            <w:r w:rsidRPr="00C84B82">
              <w:rPr>
                <w:rFonts w:ascii="Arial" w:eastAsia="Times New Roman" w:hAnsi="Arial" w:cs="Arial"/>
                <w:color w:val="000000" w:themeColor="text1"/>
                <w:kern w:val="24"/>
                <w:sz w:val="36"/>
                <w:szCs w:val="36"/>
                <w:lang w:val="cy-GB" w:eastAsia="en-GB"/>
              </w:rPr>
              <w:t>Cynnwys</w:t>
            </w:r>
          </w:p>
          <w:p w14:paraId="452DEF8F" w14:textId="77777777" w:rsidR="005F6F90" w:rsidRPr="00C84B82" w:rsidRDefault="005F6F90" w:rsidP="000775AE">
            <w:pPr>
              <w:spacing w:before="0" w:line="240" w:lineRule="auto"/>
              <w:jc w:val="center"/>
              <w:rPr>
                <w:rFonts w:ascii="Arial" w:eastAsia="Times New Roman" w:hAnsi="Arial" w:cs="Arial"/>
                <w:color w:val="000000" w:themeColor="dark1"/>
                <w:kern w:val="24"/>
                <w:sz w:val="36"/>
                <w:szCs w:val="36"/>
                <w:lang w:eastAsia="en-GB"/>
              </w:rPr>
            </w:pPr>
          </w:p>
        </w:tc>
        <w:tc>
          <w:tcPr>
            <w:tcW w:w="1205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4C1D7D" w14:textId="77777777" w:rsidR="005F6F90" w:rsidRPr="00C84B82" w:rsidRDefault="005F6F90" w:rsidP="000775AE">
            <w:pPr>
              <w:pStyle w:val="BodyText"/>
              <w:rPr>
                <w:rFonts w:ascii="Arial" w:hAnsi="Arial" w:cs="Arial"/>
                <w:sz w:val="36"/>
                <w:szCs w:val="36"/>
              </w:rPr>
            </w:pPr>
            <w:r w:rsidRPr="00C84B82">
              <w:rPr>
                <w:rFonts w:ascii="Arial" w:hAnsi="Arial" w:cs="Arial"/>
                <w:sz w:val="36"/>
                <w:szCs w:val="36"/>
              </w:rPr>
              <w:t xml:space="preserve">Cafodd datblygiad hyn a chyd-gynllun y cyrff cyhoeddus eu llywio gan drafodaethau a gafwyd gyda rhanddeiliaid a rhai sy’n cael gwasanaethau cyhoeddus. Rydym wedi ymrwymo i ymgysylltu â phobl a chymunedau wrth ddatblygu’r cynllun a dyluniad y prosiectau, rhaglenni a gwasanaethau sy’n hyrwyddo ein hamcanion.  </w:t>
            </w:r>
          </w:p>
        </w:tc>
      </w:tr>
    </w:tbl>
    <w:p w14:paraId="2FF99B8A" w14:textId="77777777" w:rsidR="005F6F90" w:rsidRPr="006A3308" w:rsidRDefault="005F6F90" w:rsidP="005F6F90">
      <w:pPr>
        <w:pStyle w:val="BodyText"/>
        <w:rPr>
          <w:rStyle w:val="FootnoteReference"/>
          <w:vertAlign w:val="baseline"/>
        </w:rPr>
      </w:pPr>
    </w:p>
    <w:p w14:paraId="6ABFDE2B" w14:textId="77777777" w:rsidR="005F6F90" w:rsidRPr="005F6F90" w:rsidRDefault="005F6F90" w:rsidP="005F6F90">
      <w:pPr>
        <w:rPr>
          <w:lang w:eastAsia="en-GB"/>
        </w:rPr>
      </w:pPr>
    </w:p>
    <w:p w14:paraId="31D87135" w14:textId="77777777" w:rsidR="005F6F90" w:rsidRPr="006A3308" w:rsidRDefault="005F6F90" w:rsidP="005F6F90">
      <w:pPr>
        <w:pStyle w:val="BodyText"/>
        <w:rPr>
          <w:rStyle w:val="FootnoteReference"/>
          <w:vertAlign w:val="baseline"/>
        </w:rPr>
      </w:pPr>
      <w:bookmarkStart w:id="9" w:name="_GoBack"/>
      <w:bookmarkEnd w:id="9"/>
    </w:p>
    <w:sectPr w:rsidR="005F6F90" w:rsidRPr="006A3308" w:rsidSect="00C53402">
      <w:pgSz w:w="16838" w:h="11906" w:orient="landscape" w:code="9"/>
      <w:pgMar w:top="567" w:right="567" w:bottom="567" w:left="567" w:header="0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341D0" w14:textId="77777777" w:rsidR="002D22EB" w:rsidRDefault="002D22EB" w:rsidP="00FA7AAD">
      <w:pPr>
        <w:spacing w:before="0" w:line="240" w:lineRule="auto"/>
      </w:pPr>
      <w:r>
        <w:separator/>
      </w:r>
    </w:p>
  </w:endnote>
  <w:endnote w:type="continuationSeparator" w:id="0">
    <w:p w14:paraId="691A4BB7" w14:textId="77777777" w:rsidR="002D22EB" w:rsidRDefault="002D22EB" w:rsidP="00FA7AAD">
      <w:pPr>
        <w:spacing w:before="0" w:line="240" w:lineRule="auto"/>
      </w:pPr>
      <w:r>
        <w:continuationSeparator/>
      </w:r>
    </w:p>
  </w:endnote>
  <w:endnote w:type="continuationNotice" w:id="1">
    <w:p w14:paraId="5950135F" w14:textId="77777777" w:rsidR="002D22EB" w:rsidRDefault="002D22E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auto"/>
    <w:pitch w:val="variable"/>
    <w:sig w:usb0="A000002F" w:usb1="5000606A" w:usb2="00000000" w:usb3="00000000" w:csb0="00000093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33717804"/>
      <w:docPartObj>
        <w:docPartGallery w:val="Page Numbers (Bottom of Page)"/>
        <w:docPartUnique/>
      </w:docPartObj>
    </w:sdtPr>
    <w:sdtEndPr>
      <w:rPr>
        <w:noProof/>
        <w:color w:val="404040" w:themeColor="text1" w:themeTint="BF"/>
        <w:sz w:val="22"/>
        <w:szCs w:val="22"/>
      </w:rPr>
    </w:sdtEndPr>
    <w:sdtContent>
      <w:p w14:paraId="22583873" w14:textId="77777777" w:rsidR="006E6D95" w:rsidRPr="00A11E8D" w:rsidRDefault="006E6D95">
        <w:pPr>
          <w:pStyle w:val="Footer"/>
          <w:jc w:val="center"/>
          <w:rPr>
            <w:color w:val="404040" w:themeColor="text1" w:themeTint="BF"/>
            <w:sz w:val="22"/>
            <w:szCs w:val="22"/>
          </w:rPr>
        </w:pPr>
        <w:r w:rsidRPr="00A11E8D">
          <w:rPr>
            <w:color w:val="404040" w:themeColor="text1" w:themeTint="BF"/>
            <w:sz w:val="22"/>
            <w:szCs w:val="22"/>
          </w:rPr>
          <w:fldChar w:fldCharType="begin"/>
        </w:r>
        <w:r w:rsidRPr="00A11E8D">
          <w:rPr>
            <w:color w:val="404040" w:themeColor="text1" w:themeTint="BF"/>
            <w:sz w:val="22"/>
            <w:szCs w:val="22"/>
          </w:rPr>
          <w:instrText xml:space="preserve"> PAGE   \* MERGEFORMAT </w:instrText>
        </w:r>
        <w:r w:rsidRPr="00A11E8D">
          <w:rPr>
            <w:color w:val="404040" w:themeColor="text1" w:themeTint="BF"/>
            <w:sz w:val="22"/>
            <w:szCs w:val="22"/>
          </w:rPr>
          <w:fldChar w:fldCharType="separate"/>
        </w:r>
        <w:r w:rsidRPr="00A11E8D">
          <w:rPr>
            <w:noProof/>
            <w:color w:val="404040" w:themeColor="text1" w:themeTint="BF"/>
            <w:sz w:val="22"/>
            <w:szCs w:val="22"/>
          </w:rPr>
          <w:t>2</w:t>
        </w:r>
        <w:r w:rsidRPr="00A11E8D">
          <w:rPr>
            <w:noProof/>
            <w:color w:val="404040" w:themeColor="text1" w:themeTint="BF"/>
            <w:sz w:val="22"/>
            <w:szCs w:val="22"/>
          </w:rPr>
          <w:fldChar w:fldCharType="end"/>
        </w:r>
      </w:p>
    </w:sdtContent>
  </w:sdt>
  <w:p w14:paraId="2D7A5857" w14:textId="77777777" w:rsidR="006E6D95" w:rsidRDefault="006E6D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44138398"/>
      <w:docPartObj>
        <w:docPartGallery w:val="Page Numbers (Bottom of Page)"/>
        <w:docPartUnique/>
      </w:docPartObj>
    </w:sdtPr>
    <w:sdtEndPr>
      <w:rPr>
        <w:noProof/>
        <w:color w:val="404040" w:themeColor="text1" w:themeTint="BF"/>
        <w:sz w:val="22"/>
        <w:szCs w:val="22"/>
      </w:rPr>
    </w:sdtEndPr>
    <w:sdtContent>
      <w:p w14:paraId="248707FE" w14:textId="1CE9EB5B" w:rsidR="00A11E8D" w:rsidRPr="00A11E8D" w:rsidRDefault="00A11E8D">
        <w:pPr>
          <w:pStyle w:val="Footer"/>
          <w:jc w:val="center"/>
          <w:rPr>
            <w:color w:val="404040" w:themeColor="text1" w:themeTint="BF"/>
            <w:sz w:val="22"/>
            <w:szCs w:val="22"/>
          </w:rPr>
        </w:pPr>
        <w:r w:rsidRPr="00A11E8D">
          <w:rPr>
            <w:color w:val="404040" w:themeColor="text1" w:themeTint="BF"/>
            <w:sz w:val="22"/>
            <w:szCs w:val="22"/>
          </w:rPr>
          <w:fldChar w:fldCharType="begin"/>
        </w:r>
        <w:r w:rsidRPr="00A11E8D">
          <w:rPr>
            <w:color w:val="404040" w:themeColor="text1" w:themeTint="BF"/>
            <w:sz w:val="22"/>
            <w:szCs w:val="22"/>
          </w:rPr>
          <w:instrText xml:space="preserve"> PAGE   \* MERGEFORMAT </w:instrText>
        </w:r>
        <w:r w:rsidRPr="00A11E8D">
          <w:rPr>
            <w:color w:val="404040" w:themeColor="text1" w:themeTint="BF"/>
            <w:sz w:val="22"/>
            <w:szCs w:val="22"/>
          </w:rPr>
          <w:fldChar w:fldCharType="separate"/>
        </w:r>
        <w:r w:rsidRPr="00A11E8D">
          <w:rPr>
            <w:noProof/>
            <w:color w:val="404040" w:themeColor="text1" w:themeTint="BF"/>
            <w:sz w:val="22"/>
            <w:szCs w:val="22"/>
          </w:rPr>
          <w:t>2</w:t>
        </w:r>
        <w:r w:rsidRPr="00A11E8D">
          <w:rPr>
            <w:noProof/>
            <w:color w:val="404040" w:themeColor="text1" w:themeTint="BF"/>
            <w:sz w:val="22"/>
            <w:szCs w:val="22"/>
          </w:rPr>
          <w:fldChar w:fldCharType="end"/>
        </w:r>
      </w:p>
    </w:sdtContent>
  </w:sdt>
  <w:p w14:paraId="1490DDC9" w14:textId="77777777" w:rsidR="00A11E8D" w:rsidRDefault="00A11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19144" w14:textId="77777777" w:rsidR="002D22EB" w:rsidRDefault="002D22EB" w:rsidP="00FA7AAD">
      <w:pPr>
        <w:spacing w:before="0" w:line="240" w:lineRule="auto"/>
      </w:pPr>
      <w:r>
        <w:separator/>
      </w:r>
    </w:p>
  </w:footnote>
  <w:footnote w:type="continuationSeparator" w:id="0">
    <w:p w14:paraId="3D4EF8C3" w14:textId="77777777" w:rsidR="002D22EB" w:rsidRDefault="002D22EB" w:rsidP="00FA7AAD">
      <w:pPr>
        <w:spacing w:before="0" w:line="240" w:lineRule="auto"/>
      </w:pPr>
      <w:r>
        <w:continuationSeparator/>
      </w:r>
    </w:p>
  </w:footnote>
  <w:footnote w:type="continuationNotice" w:id="1">
    <w:p w14:paraId="303FA65E" w14:textId="77777777" w:rsidR="002D22EB" w:rsidRDefault="002D22EB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63A7F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32E0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52B7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058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283E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090019"/>
    <w:lvl w:ilvl="0">
      <w:start w:val="1"/>
      <w:numFmt w:val="lowerLetter"/>
      <w:lvlText w:val="%1."/>
      <w:lvlJc w:val="left"/>
      <w:pPr>
        <w:ind w:left="1209" w:hanging="360"/>
      </w:pPr>
      <w:rPr>
        <w:rFonts w:hint="default"/>
      </w:rPr>
    </w:lvl>
  </w:abstractNum>
  <w:abstractNum w:abstractNumId="6" w15:restartNumberingAfterBreak="0">
    <w:nsid w:val="FFFFFF82"/>
    <w:multiLevelType w:val="singleLevel"/>
    <w:tmpl w:val="9F7E51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2A99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2AF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805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F4FEE"/>
    <w:multiLevelType w:val="multilevel"/>
    <w:tmpl w:val="2E4C8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7B5381"/>
    <w:multiLevelType w:val="multilevel"/>
    <w:tmpl w:val="A782B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0F66A7"/>
    <w:multiLevelType w:val="hybridMultilevel"/>
    <w:tmpl w:val="8E9A4D92"/>
    <w:lvl w:ilvl="0" w:tplc="71065F5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3B7871"/>
    <w:multiLevelType w:val="hybridMultilevel"/>
    <w:tmpl w:val="98C8C702"/>
    <w:lvl w:ilvl="0" w:tplc="4C025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491E8C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6699"/>
        <w:spacing w:val="0"/>
        <w:kern w:val="0"/>
        <w:position w:val="0"/>
        <w:u w:val="none" w:color="FFFFFF" w:themeColor="background1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34114"/>
    <w:multiLevelType w:val="multilevel"/>
    <w:tmpl w:val="A4B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DFA539A"/>
    <w:multiLevelType w:val="hybridMultilevel"/>
    <w:tmpl w:val="F760E334"/>
    <w:lvl w:ilvl="0" w:tplc="C14CF376">
      <w:start w:val="1"/>
      <w:numFmt w:val="bullet"/>
      <w:pStyle w:val="ListBullet2"/>
      <w:lvlText w:val=""/>
      <w:lvlJc w:val="left"/>
      <w:pPr>
        <w:ind w:left="720" w:hanging="360"/>
      </w:pPr>
      <w:rPr>
        <w:rFonts w:ascii="Wingdings" w:hAnsi="Wingdings" w:hint="default"/>
        <w:color w:val="006699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9F48B8"/>
    <w:multiLevelType w:val="hybridMultilevel"/>
    <w:tmpl w:val="D582616E"/>
    <w:lvl w:ilvl="0" w:tplc="1FB49DEA">
      <w:start w:val="1"/>
      <w:numFmt w:val="lowerLetter"/>
      <w:pStyle w:val="ListBullet4"/>
      <w:lvlText w:val="%1."/>
      <w:lvlJc w:val="left"/>
      <w:pPr>
        <w:ind w:left="720" w:hanging="360"/>
      </w:pPr>
      <w:rPr>
        <w:color w:val="404040" w:themeColor="text1" w:themeTint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15765F"/>
    <w:multiLevelType w:val="hybridMultilevel"/>
    <w:tmpl w:val="C67AE87A"/>
    <w:lvl w:ilvl="0" w:tplc="4C025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E34C1B"/>
    <w:multiLevelType w:val="multilevel"/>
    <w:tmpl w:val="EE1A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586ACB"/>
    <w:multiLevelType w:val="hybridMultilevel"/>
    <w:tmpl w:val="D48457E4"/>
    <w:lvl w:ilvl="0" w:tplc="43A47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301A2"/>
    <w:multiLevelType w:val="multilevel"/>
    <w:tmpl w:val="8772B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5E4DBE"/>
    <w:multiLevelType w:val="hybridMultilevel"/>
    <w:tmpl w:val="7B9C8C0A"/>
    <w:lvl w:ilvl="0" w:tplc="6E2C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2229D"/>
    <w:multiLevelType w:val="multilevel"/>
    <w:tmpl w:val="4FEC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BA238F"/>
    <w:multiLevelType w:val="hybridMultilevel"/>
    <w:tmpl w:val="4F26E3B8"/>
    <w:lvl w:ilvl="0" w:tplc="89562FB4">
      <w:start w:val="1"/>
      <w:numFmt w:val="decimal"/>
      <w:pStyle w:val="ListBullet3"/>
      <w:lvlText w:val="%1."/>
      <w:lvlJc w:val="left"/>
      <w:pPr>
        <w:ind w:left="720" w:hanging="360"/>
      </w:pPr>
      <w:rPr>
        <w:color w:val="595959" w:themeColor="text1" w:themeTint="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70706"/>
    <w:multiLevelType w:val="multilevel"/>
    <w:tmpl w:val="4542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4D24BA"/>
    <w:multiLevelType w:val="multilevel"/>
    <w:tmpl w:val="34E2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4D0DA1"/>
    <w:multiLevelType w:val="hybridMultilevel"/>
    <w:tmpl w:val="3086E5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FA207F"/>
    <w:multiLevelType w:val="multilevel"/>
    <w:tmpl w:val="D4E8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61094F"/>
    <w:multiLevelType w:val="multilevel"/>
    <w:tmpl w:val="A998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2D43B1"/>
    <w:multiLevelType w:val="hybridMultilevel"/>
    <w:tmpl w:val="EF60B7A4"/>
    <w:lvl w:ilvl="0" w:tplc="0809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A6226"/>
    <w:multiLevelType w:val="hybridMultilevel"/>
    <w:tmpl w:val="3758AFA0"/>
    <w:lvl w:ilvl="0" w:tplc="08090019">
      <w:start w:val="1"/>
      <w:numFmt w:val="lowerLetter"/>
      <w:lvlText w:val="%1."/>
      <w:lvlJc w:val="left"/>
      <w:pPr>
        <w:ind w:left="792" w:hanging="360"/>
      </w:p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1" w15:restartNumberingAfterBreak="0">
    <w:nsid w:val="62466E8E"/>
    <w:multiLevelType w:val="multilevel"/>
    <w:tmpl w:val="396C5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D56AD1"/>
    <w:multiLevelType w:val="multilevel"/>
    <w:tmpl w:val="2240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B2161C"/>
    <w:multiLevelType w:val="multilevel"/>
    <w:tmpl w:val="C824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8807F1"/>
    <w:multiLevelType w:val="multilevel"/>
    <w:tmpl w:val="C7EC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8D1F01"/>
    <w:multiLevelType w:val="multilevel"/>
    <w:tmpl w:val="5ECC4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F23C23"/>
    <w:multiLevelType w:val="hybridMultilevel"/>
    <w:tmpl w:val="0AACCC04"/>
    <w:lvl w:ilvl="0" w:tplc="0809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A368D"/>
    <w:multiLevelType w:val="hybridMultilevel"/>
    <w:tmpl w:val="47944F3A"/>
    <w:lvl w:ilvl="0" w:tplc="D7E03ADE">
      <w:start w:val="1"/>
      <w:numFmt w:val="decimal"/>
      <w:lvlText w:val="%1."/>
      <w:lvlJc w:val="left"/>
      <w:pPr>
        <w:ind w:left="720" w:hanging="360"/>
      </w:pPr>
      <w:rPr>
        <w:rFonts w:hint="default"/>
        <w:color w:val="0066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21"/>
  </w:num>
  <w:num w:numId="13">
    <w:abstractNumId w:val="17"/>
  </w:num>
  <w:num w:numId="14">
    <w:abstractNumId w:val="13"/>
  </w:num>
  <w:num w:numId="15">
    <w:abstractNumId w:val="13"/>
    <w:lvlOverride w:ilvl="0">
      <w:startOverride w:val="1"/>
    </w:lvlOverride>
  </w:num>
  <w:num w:numId="16">
    <w:abstractNumId w:val="26"/>
  </w:num>
  <w:num w:numId="17">
    <w:abstractNumId w:val="23"/>
  </w:num>
  <w:num w:numId="18">
    <w:abstractNumId w:val="37"/>
  </w:num>
  <w:num w:numId="19">
    <w:abstractNumId w:val="15"/>
  </w:num>
  <w:num w:numId="20">
    <w:abstractNumId w:val="19"/>
  </w:num>
  <w:num w:numId="21">
    <w:abstractNumId w:val="31"/>
  </w:num>
  <w:num w:numId="22">
    <w:abstractNumId w:val="14"/>
  </w:num>
  <w:num w:numId="23">
    <w:abstractNumId w:val="22"/>
  </w:num>
  <w:num w:numId="24">
    <w:abstractNumId w:val="25"/>
  </w:num>
  <w:num w:numId="25">
    <w:abstractNumId w:val="10"/>
  </w:num>
  <w:num w:numId="26">
    <w:abstractNumId w:val="30"/>
  </w:num>
  <w:num w:numId="27">
    <w:abstractNumId w:val="28"/>
  </w:num>
  <w:num w:numId="28">
    <w:abstractNumId w:val="18"/>
  </w:num>
  <w:num w:numId="29">
    <w:abstractNumId w:val="35"/>
  </w:num>
  <w:num w:numId="30">
    <w:abstractNumId w:val="33"/>
  </w:num>
  <w:num w:numId="31">
    <w:abstractNumId w:val="27"/>
  </w:num>
  <w:num w:numId="32">
    <w:abstractNumId w:val="16"/>
  </w:num>
  <w:num w:numId="33">
    <w:abstractNumId w:val="32"/>
  </w:num>
  <w:num w:numId="34">
    <w:abstractNumId w:val="11"/>
  </w:num>
  <w:num w:numId="35">
    <w:abstractNumId w:val="20"/>
  </w:num>
  <w:num w:numId="36">
    <w:abstractNumId w:val="24"/>
  </w:num>
  <w:num w:numId="37">
    <w:abstractNumId w:val="34"/>
  </w:num>
  <w:num w:numId="38">
    <w:abstractNumId w:val="29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2"/>
  <w:defaultTabStop w:val="720"/>
  <w:characterSpacingControl w:val="doNotCompress"/>
  <w:hdrShapeDefaults>
    <o:shapedefaults v:ext="edit" spidmax="4097">
      <o:colormru v:ext="edit" colors="#09c,#06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EA7"/>
    <w:rsid w:val="00010036"/>
    <w:rsid w:val="00012F38"/>
    <w:rsid w:val="00014FA8"/>
    <w:rsid w:val="000178F3"/>
    <w:rsid w:val="00025406"/>
    <w:rsid w:val="00025D3E"/>
    <w:rsid w:val="00037DA4"/>
    <w:rsid w:val="0004353D"/>
    <w:rsid w:val="00044127"/>
    <w:rsid w:val="00062959"/>
    <w:rsid w:val="00067540"/>
    <w:rsid w:val="000727B4"/>
    <w:rsid w:val="000730D0"/>
    <w:rsid w:val="00074B7B"/>
    <w:rsid w:val="00084846"/>
    <w:rsid w:val="00086903"/>
    <w:rsid w:val="0009320A"/>
    <w:rsid w:val="00093534"/>
    <w:rsid w:val="000942DF"/>
    <w:rsid w:val="000976DC"/>
    <w:rsid w:val="000A6D00"/>
    <w:rsid w:val="000A756D"/>
    <w:rsid w:val="000B2154"/>
    <w:rsid w:val="000B4B05"/>
    <w:rsid w:val="000B5973"/>
    <w:rsid w:val="000C3C8B"/>
    <w:rsid w:val="000C52E5"/>
    <w:rsid w:val="000C647F"/>
    <w:rsid w:val="000C7E69"/>
    <w:rsid w:val="000D6F4D"/>
    <w:rsid w:val="000E2B5B"/>
    <w:rsid w:val="000F2ED7"/>
    <w:rsid w:val="000F5FD5"/>
    <w:rsid w:val="000F66CF"/>
    <w:rsid w:val="00110EA7"/>
    <w:rsid w:val="00111C97"/>
    <w:rsid w:val="001243EF"/>
    <w:rsid w:val="0012721A"/>
    <w:rsid w:val="00130355"/>
    <w:rsid w:val="00135059"/>
    <w:rsid w:val="00144C65"/>
    <w:rsid w:val="0014782F"/>
    <w:rsid w:val="00154F86"/>
    <w:rsid w:val="00155A42"/>
    <w:rsid w:val="00157BC5"/>
    <w:rsid w:val="00160DD6"/>
    <w:rsid w:val="001668CA"/>
    <w:rsid w:val="001853CC"/>
    <w:rsid w:val="00190254"/>
    <w:rsid w:val="00190720"/>
    <w:rsid w:val="001A7116"/>
    <w:rsid w:val="001B55F7"/>
    <w:rsid w:val="001C1A4E"/>
    <w:rsid w:val="001D5249"/>
    <w:rsid w:val="001D7639"/>
    <w:rsid w:val="001F3C92"/>
    <w:rsid w:val="001F704A"/>
    <w:rsid w:val="00203F96"/>
    <w:rsid w:val="00207D14"/>
    <w:rsid w:val="002167A8"/>
    <w:rsid w:val="002170F2"/>
    <w:rsid w:val="0022022C"/>
    <w:rsid w:val="00221411"/>
    <w:rsid w:val="00222950"/>
    <w:rsid w:val="002269FB"/>
    <w:rsid w:val="002271E6"/>
    <w:rsid w:val="00233E18"/>
    <w:rsid w:val="00247A5C"/>
    <w:rsid w:val="0025256D"/>
    <w:rsid w:val="0025488B"/>
    <w:rsid w:val="0026203B"/>
    <w:rsid w:val="0026211B"/>
    <w:rsid w:val="002667B6"/>
    <w:rsid w:val="00270ECE"/>
    <w:rsid w:val="0027190D"/>
    <w:rsid w:val="00273770"/>
    <w:rsid w:val="002835D5"/>
    <w:rsid w:val="002850ED"/>
    <w:rsid w:val="00290057"/>
    <w:rsid w:val="00293175"/>
    <w:rsid w:val="00293382"/>
    <w:rsid w:val="002A55F7"/>
    <w:rsid w:val="002C29A4"/>
    <w:rsid w:val="002C4035"/>
    <w:rsid w:val="002C4360"/>
    <w:rsid w:val="002C5245"/>
    <w:rsid w:val="002D22EB"/>
    <w:rsid w:val="002D5A67"/>
    <w:rsid w:val="002D7DD4"/>
    <w:rsid w:val="002E0D9B"/>
    <w:rsid w:val="002E2C62"/>
    <w:rsid w:val="002E481E"/>
    <w:rsid w:val="002F057C"/>
    <w:rsid w:val="002F1F7F"/>
    <w:rsid w:val="00301B67"/>
    <w:rsid w:val="00306DFB"/>
    <w:rsid w:val="00312E16"/>
    <w:rsid w:val="0031417F"/>
    <w:rsid w:val="00314CE7"/>
    <w:rsid w:val="00315521"/>
    <w:rsid w:val="00316366"/>
    <w:rsid w:val="0033189A"/>
    <w:rsid w:val="00333B7A"/>
    <w:rsid w:val="00335145"/>
    <w:rsid w:val="00341575"/>
    <w:rsid w:val="003439AE"/>
    <w:rsid w:val="0035373E"/>
    <w:rsid w:val="00360DC5"/>
    <w:rsid w:val="00362821"/>
    <w:rsid w:val="003667D6"/>
    <w:rsid w:val="00366F48"/>
    <w:rsid w:val="00373843"/>
    <w:rsid w:val="003752CF"/>
    <w:rsid w:val="00386CC5"/>
    <w:rsid w:val="00390FC8"/>
    <w:rsid w:val="0039251B"/>
    <w:rsid w:val="00392A42"/>
    <w:rsid w:val="003A3ECB"/>
    <w:rsid w:val="003B1BFC"/>
    <w:rsid w:val="003C11BF"/>
    <w:rsid w:val="003D0BC0"/>
    <w:rsid w:val="003D0EA7"/>
    <w:rsid w:val="003D293B"/>
    <w:rsid w:val="003D46C9"/>
    <w:rsid w:val="003D63D7"/>
    <w:rsid w:val="003E01F4"/>
    <w:rsid w:val="003E1887"/>
    <w:rsid w:val="003E1EB3"/>
    <w:rsid w:val="003E3388"/>
    <w:rsid w:val="003E5E79"/>
    <w:rsid w:val="003F2326"/>
    <w:rsid w:val="003F7B15"/>
    <w:rsid w:val="0040079F"/>
    <w:rsid w:val="00404160"/>
    <w:rsid w:val="004224E0"/>
    <w:rsid w:val="00435FE0"/>
    <w:rsid w:val="0044069A"/>
    <w:rsid w:val="00446B17"/>
    <w:rsid w:val="00450D24"/>
    <w:rsid w:val="004554F6"/>
    <w:rsid w:val="00460F64"/>
    <w:rsid w:val="004709AC"/>
    <w:rsid w:val="00470F9A"/>
    <w:rsid w:val="00477026"/>
    <w:rsid w:val="0047785C"/>
    <w:rsid w:val="00482E43"/>
    <w:rsid w:val="004840D8"/>
    <w:rsid w:val="004908B9"/>
    <w:rsid w:val="00494AE7"/>
    <w:rsid w:val="00494E9E"/>
    <w:rsid w:val="00496489"/>
    <w:rsid w:val="004A0D2F"/>
    <w:rsid w:val="004A1A06"/>
    <w:rsid w:val="004B3526"/>
    <w:rsid w:val="004B5C36"/>
    <w:rsid w:val="004B6AAA"/>
    <w:rsid w:val="004C4021"/>
    <w:rsid w:val="004D06B0"/>
    <w:rsid w:val="004D48A0"/>
    <w:rsid w:val="004E2FA5"/>
    <w:rsid w:val="004E3435"/>
    <w:rsid w:val="004E5963"/>
    <w:rsid w:val="004F0A38"/>
    <w:rsid w:val="00510B30"/>
    <w:rsid w:val="00511D61"/>
    <w:rsid w:val="005122F0"/>
    <w:rsid w:val="00514EA4"/>
    <w:rsid w:val="00517C9C"/>
    <w:rsid w:val="00520C14"/>
    <w:rsid w:val="00520EF2"/>
    <w:rsid w:val="0053054E"/>
    <w:rsid w:val="0053127E"/>
    <w:rsid w:val="00531B3D"/>
    <w:rsid w:val="00532018"/>
    <w:rsid w:val="00533EA3"/>
    <w:rsid w:val="005402AD"/>
    <w:rsid w:val="005520AC"/>
    <w:rsid w:val="00560193"/>
    <w:rsid w:val="00560311"/>
    <w:rsid w:val="00560A4F"/>
    <w:rsid w:val="00563AC3"/>
    <w:rsid w:val="005758E8"/>
    <w:rsid w:val="00583323"/>
    <w:rsid w:val="00586CD5"/>
    <w:rsid w:val="0058734E"/>
    <w:rsid w:val="005947D1"/>
    <w:rsid w:val="00594833"/>
    <w:rsid w:val="00596BCE"/>
    <w:rsid w:val="00597C5B"/>
    <w:rsid w:val="005A11BF"/>
    <w:rsid w:val="005A2EDE"/>
    <w:rsid w:val="005B09B5"/>
    <w:rsid w:val="005B539E"/>
    <w:rsid w:val="005C12F6"/>
    <w:rsid w:val="005D1046"/>
    <w:rsid w:val="005D139B"/>
    <w:rsid w:val="005D74C0"/>
    <w:rsid w:val="005F6F90"/>
    <w:rsid w:val="00607EA6"/>
    <w:rsid w:val="00614499"/>
    <w:rsid w:val="0062390D"/>
    <w:rsid w:val="00635930"/>
    <w:rsid w:val="00636FBA"/>
    <w:rsid w:val="00637639"/>
    <w:rsid w:val="006737BA"/>
    <w:rsid w:val="00677B88"/>
    <w:rsid w:val="006817D8"/>
    <w:rsid w:val="0068605D"/>
    <w:rsid w:val="00686651"/>
    <w:rsid w:val="00691B77"/>
    <w:rsid w:val="00693D6C"/>
    <w:rsid w:val="006A0027"/>
    <w:rsid w:val="006A271C"/>
    <w:rsid w:val="006A3308"/>
    <w:rsid w:val="006A4AD0"/>
    <w:rsid w:val="006A5482"/>
    <w:rsid w:val="006A60E3"/>
    <w:rsid w:val="006A7A1B"/>
    <w:rsid w:val="006B14A7"/>
    <w:rsid w:val="006B272E"/>
    <w:rsid w:val="006B6F4A"/>
    <w:rsid w:val="006C4FFC"/>
    <w:rsid w:val="006D13CF"/>
    <w:rsid w:val="006D18EF"/>
    <w:rsid w:val="006E4F2A"/>
    <w:rsid w:val="006E6244"/>
    <w:rsid w:val="006E6D95"/>
    <w:rsid w:val="006F359E"/>
    <w:rsid w:val="007034FB"/>
    <w:rsid w:val="007056DF"/>
    <w:rsid w:val="007068F8"/>
    <w:rsid w:val="00715E16"/>
    <w:rsid w:val="00727AB5"/>
    <w:rsid w:val="00727B49"/>
    <w:rsid w:val="00727ED6"/>
    <w:rsid w:val="00735082"/>
    <w:rsid w:val="00737387"/>
    <w:rsid w:val="007422D4"/>
    <w:rsid w:val="0074660A"/>
    <w:rsid w:val="00752615"/>
    <w:rsid w:val="00755AE6"/>
    <w:rsid w:val="007636DB"/>
    <w:rsid w:val="007719A8"/>
    <w:rsid w:val="0077778E"/>
    <w:rsid w:val="00781098"/>
    <w:rsid w:val="00781BE2"/>
    <w:rsid w:val="00791176"/>
    <w:rsid w:val="00794AB6"/>
    <w:rsid w:val="00795776"/>
    <w:rsid w:val="007A0554"/>
    <w:rsid w:val="007A4886"/>
    <w:rsid w:val="007A5911"/>
    <w:rsid w:val="007B7084"/>
    <w:rsid w:val="007C0EBF"/>
    <w:rsid w:val="007C34A1"/>
    <w:rsid w:val="007F6E8F"/>
    <w:rsid w:val="00804CFC"/>
    <w:rsid w:val="0080508D"/>
    <w:rsid w:val="00805417"/>
    <w:rsid w:val="00805C65"/>
    <w:rsid w:val="008107D8"/>
    <w:rsid w:val="00810D0D"/>
    <w:rsid w:val="00815E74"/>
    <w:rsid w:val="008201B5"/>
    <w:rsid w:val="00821631"/>
    <w:rsid w:val="00827AD3"/>
    <w:rsid w:val="00833CCF"/>
    <w:rsid w:val="00834163"/>
    <w:rsid w:val="008348B9"/>
    <w:rsid w:val="00847625"/>
    <w:rsid w:val="00854A0F"/>
    <w:rsid w:val="0085532A"/>
    <w:rsid w:val="00855B09"/>
    <w:rsid w:val="00861617"/>
    <w:rsid w:val="00861856"/>
    <w:rsid w:val="00861A55"/>
    <w:rsid w:val="008635C3"/>
    <w:rsid w:val="008652E6"/>
    <w:rsid w:val="008678A7"/>
    <w:rsid w:val="00871B06"/>
    <w:rsid w:val="00877358"/>
    <w:rsid w:val="008911D5"/>
    <w:rsid w:val="008940B6"/>
    <w:rsid w:val="00896DD2"/>
    <w:rsid w:val="008A3FEC"/>
    <w:rsid w:val="008B5020"/>
    <w:rsid w:val="008B6579"/>
    <w:rsid w:val="008C3014"/>
    <w:rsid w:val="008E0ACB"/>
    <w:rsid w:val="008F08B3"/>
    <w:rsid w:val="00901BD3"/>
    <w:rsid w:val="00907EA9"/>
    <w:rsid w:val="00910790"/>
    <w:rsid w:val="00923CA1"/>
    <w:rsid w:val="00926903"/>
    <w:rsid w:val="00930C4D"/>
    <w:rsid w:val="009338BC"/>
    <w:rsid w:val="0093620F"/>
    <w:rsid w:val="00937E6F"/>
    <w:rsid w:val="0094698B"/>
    <w:rsid w:val="00955F20"/>
    <w:rsid w:val="009664BA"/>
    <w:rsid w:val="009717E2"/>
    <w:rsid w:val="009817C3"/>
    <w:rsid w:val="00984076"/>
    <w:rsid w:val="00984419"/>
    <w:rsid w:val="009856D5"/>
    <w:rsid w:val="00987E67"/>
    <w:rsid w:val="00991FD7"/>
    <w:rsid w:val="00995861"/>
    <w:rsid w:val="009A1B24"/>
    <w:rsid w:val="009A3EFC"/>
    <w:rsid w:val="009A44B3"/>
    <w:rsid w:val="009A58CB"/>
    <w:rsid w:val="009A5D75"/>
    <w:rsid w:val="009B3E09"/>
    <w:rsid w:val="009C02F3"/>
    <w:rsid w:val="009C1E53"/>
    <w:rsid w:val="009D457C"/>
    <w:rsid w:val="009E2FBF"/>
    <w:rsid w:val="009E3384"/>
    <w:rsid w:val="009F0034"/>
    <w:rsid w:val="009F4C3B"/>
    <w:rsid w:val="00A00373"/>
    <w:rsid w:val="00A0387B"/>
    <w:rsid w:val="00A0451B"/>
    <w:rsid w:val="00A04705"/>
    <w:rsid w:val="00A103DE"/>
    <w:rsid w:val="00A1064E"/>
    <w:rsid w:val="00A11E8D"/>
    <w:rsid w:val="00A131DC"/>
    <w:rsid w:val="00A16726"/>
    <w:rsid w:val="00A169BE"/>
    <w:rsid w:val="00A2011F"/>
    <w:rsid w:val="00A341D5"/>
    <w:rsid w:val="00A375F2"/>
    <w:rsid w:val="00A44D56"/>
    <w:rsid w:val="00A4790A"/>
    <w:rsid w:val="00A55D0E"/>
    <w:rsid w:val="00A63103"/>
    <w:rsid w:val="00A65F3D"/>
    <w:rsid w:val="00A666EB"/>
    <w:rsid w:val="00A67473"/>
    <w:rsid w:val="00A746DB"/>
    <w:rsid w:val="00A81727"/>
    <w:rsid w:val="00A85495"/>
    <w:rsid w:val="00A906BD"/>
    <w:rsid w:val="00A92D35"/>
    <w:rsid w:val="00A95916"/>
    <w:rsid w:val="00AB5FFE"/>
    <w:rsid w:val="00AB7490"/>
    <w:rsid w:val="00AC150D"/>
    <w:rsid w:val="00AC3885"/>
    <w:rsid w:val="00AC5BB5"/>
    <w:rsid w:val="00AD2D63"/>
    <w:rsid w:val="00AD3307"/>
    <w:rsid w:val="00AF6B6B"/>
    <w:rsid w:val="00B000E3"/>
    <w:rsid w:val="00B01A01"/>
    <w:rsid w:val="00B10AB8"/>
    <w:rsid w:val="00B128E7"/>
    <w:rsid w:val="00B1390F"/>
    <w:rsid w:val="00B221E1"/>
    <w:rsid w:val="00B23F57"/>
    <w:rsid w:val="00B338A5"/>
    <w:rsid w:val="00B358A5"/>
    <w:rsid w:val="00B42829"/>
    <w:rsid w:val="00B47BB5"/>
    <w:rsid w:val="00B52021"/>
    <w:rsid w:val="00B56473"/>
    <w:rsid w:val="00B56936"/>
    <w:rsid w:val="00B607A2"/>
    <w:rsid w:val="00B633FA"/>
    <w:rsid w:val="00B73DFD"/>
    <w:rsid w:val="00B81720"/>
    <w:rsid w:val="00B83CEA"/>
    <w:rsid w:val="00B85B7D"/>
    <w:rsid w:val="00B91F24"/>
    <w:rsid w:val="00BB07EA"/>
    <w:rsid w:val="00BB0B5F"/>
    <w:rsid w:val="00BB1C5A"/>
    <w:rsid w:val="00BB305D"/>
    <w:rsid w:val="00BB4273"/>
    <w:rsid w:val="00BB7F27"/>
    <w:rsid w:val="00BC054E"/>
    <w:rsid w:val="00BC0C49"/>
    <w:rsid w:val="00BC5CE3"/>
    <w:rsid w:val="00BC66A3"/>
    <w:rsid w:val="00BC6EA1"/>
    <w:rsid w:val="00BE1DC6"/>
    <w:rsid w:val="00BF196B"/>
    <w:rsid w:val="00BF4C2C"/>
    <w:rsid w:val="00BF52CC"/>
    <w:rsid w:val="00C01087"/>
    <w:rsid w:val="00C069BE"/>
    <w:rsid w:val="00C126FD"/>
    <w:rsid w:val="00C154B4"/>
    <w:rsid w:val="00C2161A"/>
    <w:rsid w:val="00C2179C"/>
    <w:rsid w:val="00C23000"/>
    <w:rsid w:val="00C24C78"/>
    <w:rsid w:val="00C259ED"/>
    <w:rsid w:val="00C26874"/>
    <w:rsid w:val="00C33EAE"/>
    <w:rsid w:val="00C51A52"/>
    <w:rsid w:val="00C53402"/>
    <w:rsid w:val="00C63E97"/>
    <w:rsid w:val="00C84B82"/>
    <w:rsid w:val="00C86BF7"/>
    <w:rsid w:val="00C90FD2"/>
    <w:rsid w:val="00C9554F"/>
    <w:rsid w:val="00CA646A"/>
    <w:rsid w:val="00CB27CD"/>
    <w:rsid w:val="00CB4A95"/>
    <w:rsid w:val="00CC1C7E"/>
    <w:rsid w:val="00CC2E6A"/>
    <w:rsid w:val="00CC33C7"/>
    <w:rsid w:val="00CC622B"/>
    <w:rsid w:val="00CC7EE9"/>
    <w:rsid w:val="00CD1D3B"/>
    <w:rsid w:val="00CD71F6"/>
    <w:rsid w:val="00CE106E"/>
    <w:rsid w:val="00CE318A"/>
    <w:rsid w:val="00CE3EF1"/>
    <w:rsid w:val="00CE73E6"/>
    <w:rsid w:val="00CF1797"/>
    <w:rsid w:val="00CF19D1"/>
    <w:rsid w:val="00CF33D3"/>
    <w:rsid w:val="00CF4458"/>
    <w:rsid w:val="00D00E47"/>
    <w:rsid w:val="00D02484"/>
    <w:rsid w:val="00D03CA4"/>
    <w:rsid w:val="00D07E29"/>
    <w:rsid w:val="00D17E34"/>
    <w:rsid w:val="00D26636"/>
    <w:rsid w:val="00D313B0"/>
    <w:rsid w:val="00D33088"/>
    <w:rsid w:val="00D373AD"/>
    <w:rsid w:val="00D4068A"/>
    <w:rsid w:val="00D451F1"/>
    <w:rsid w:val="00D45E2D"/>
    <w:rsid w:val="00D613B8"/>
    <w:rsid w:val="00D70617"/>
    <w:rsid w:val="00D762EF"/>
    <w:rsid w:val="00D83654"/>
    <w:rsid w:val="00D85464"/>
    <w:rsid w:val="00D86F84"/>
    <w:rsid w:val="00D96E30"/>
    <w:rsid w:val="00DA1035"/>
    <w:rsid w:val="00DA1110"/>
    <w:rsid w:val="00DB6D64"/>
    <w:rsid w:val="00DB72C5"/>
    <w:rsid w:val="00DC3307"/>
    <w:rsid w:val="00DD0CAB"/>
    <w:rsid w:val="00DD3398"/>
    <w:rsid w:val="00DF7F28"/>
    <w:rsid w:val="00E017AB"/>
    <w:rsid w:val="00E0401F"/>
    <w:rsid w:val="00E1262B"/>
    <w:rsid w:val="00E13916"/>
    <w:rsid w:val="00E14074"/>
    <w:rsid w:val="00E1595B"/>
    <w:rsid w:val="00E2024A"/>
    <w:rsid w:val="00E2196B"/>
    <w:rsid w:val="00E270D2"/>
    <w:rsid w:val="00E348B3"/>
    <w:rsid w:val="00E3572E"/>
    <w:rsid w:val="00E412D9"/>
    <w:rsid w:val="00E45794"/>
    <w:rsid w:val="00E5035F"/>
    <w:rsid w:val="00E54B15"/>
    <w:rsid w:val="00E56F58"/>
    <w:rsid w:val="00E6069E"/>
    <w:rsid w:val="00E63598"/>
    <w:rsid w:val="00E85D9A"/>
    <w:rsid w:val="00E925DA"/>
    <w:rsid w:val="00E933F8"/>
    <w:rsid w:val="00EA4933"/>
    <w:rsid w:val="00EA7271"/>
    <w:rsid w:val="00EA7E6E"/>
    <w:rsid w:val="00EB31CC"/>
    <w:rsid w:val="00EB3CE6"/>
    <w:rsid w:val="00EB3F21"/>
    <w:rsid w:val="00EC0BF2"/>
    <w:rsid w:val="00EC1777"/>
    <w:rsid w:val="00ED255E"/>
    <w:rsid w:val="00ED4C4E"/>
    <w:rsid w:val="00EE23A2"/>
    <w:rsid w:val="00EE4954"/>
    <w:rsid w:val="00EE6DCD"/>
    <w:rsid w:val="00EE7185"/>
    <w:rsid w:val="00EF4A3C"/>
    <w:rsid w:val="00EF6B7C"/>
    <w:rsid w:val="00EF7A64"/>
    <w:rsid w:val="00F01EFA"/>
    <w:rsid w:val="00F14052"/>
    <w:rsid w:val="00F1621C"/>
    <w:rsid w:val="00F20636"/>
    <w:rsid w:val="00F2594E"/>
    <w:rsid w:val="00F341BC"/>
    <w:rsid w:val="00F35D3B"/>
    <w:rsid w:val="00F3752C"/>
    <w:rsid w:val="00F41995"/>
    <w:rsid w:val="00F47C41"/>
    <w:rsid w:val="00F5219E"/>
    <w:rsid w:val="00F5360E"/>
    <w:rsid w:val="00F53D06"/>
    <w:rsid w:val="00F63E88"/>
    <w:rsid w:val="00F653B3"/>
    <w:rsid w:val="00F721AD"/>
    <w:rsid w:val="00F8505C"/>
    <w:rsid w:val="00F9743F"/>
    <w:rsid w:val="00FA1B1E"/>
    <w:rsid w:val="00FA1F85"/>
    <w:rsid w:val="00FA329F"/>
    <w:rsid w:val="00FA78D2"/>
    <w:rsid w:val="00FA7AAD"/>
    <w:rsid w:val="00FB16C2"/>
    <w:rsid w:val="00FB6149"/>
    <w:rsid w:val="00FB6CD6"/>
    <w:rsid w:val="00FC1E66"/>
    <w:rsid w:val="00FC2326"/>
    <w:rsid w:val="00FC4C56"/>
    <w:rsid w:val="00FC7E7E"/>
    <w:rsid w:val="00FD6C51"/>
    <w:rsid w:val="00FE07C8"/>
    <w:rsid w:val="00FF50F7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9c,#069"/>
    </o:shapedefaults>
    <o:shapelayout v:ext="edit">
      <o:idmap v:ext="edit" data="1"/>
    </o:shapelayout>
  </w:shapeDefaults>
  <w:decimalSymbol w:val="."/>
  <w:listSeparator w:val=","/>
  <w14:docId w14:val="4C4D4192"/>
  <w15:chartTrackingRefBased/>
  <w15:docId w15:val="{455FA866-2CF6-45CF-9AE1-16C7C1BD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S Me Light" w:eastAsiaTheme="minorHAnsi" w:hAnsi="FS Me Light" w:cstheme="minorBidi"/>
        <w:color w:val="595959" w:themeColor="text1" w:themeTint="A6"/>
        <w:sz w:val="24"/>
        <w:szCs w:val="24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3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709AC"/>
    <w:pPr>
      <w:spacing w:before="240" w:after="0" w:line="320" w:lineRule="atLeast"/>
    </w:pPr>
    <w:rPr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33FA"/>
    <w:pPr>
      <w:spacing w:before="0" w:after="600"/>
      <w:ind w:left="-142"/>
      <w:outlineLvl w:val="0"/>
    </w:pPr>
    <w:rPr>
      <w:rFonts w:ascii="FS Me" w:hAnsi="FS Me"/>
      <w:color w:val="FFFFFF" w:themeColor="background1"/>
      <w:sz w:val="44"/>
      <w:szCs w:val="4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4D48A0"/>
    <w:pPr>
      <w:tabs>
        <w:tab w:val="left" w:pos="0"/>
      </w:tabs>
      <w:spacing w:after="360"/>
      <w:ind w:left="0"/>
      <w:outlineLvl w:val="1"/>
    </w:pPr>
    <w:rPr>
      <w:rFonts w:ascii="Arial" w:eastAsia="Times New Roman" w:hAnsi="Arial" w:cs="Arial"/>
      <w:b/>
      <w:bCs/>
      <w:color w:val="006699"/>
      <w:kern w:val="24"/>
      <w:sz w:val="40"/>
      <w:szCs w:val="40"/>
      <w:lang w:eastAsia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B5C36"/>
    <w:pPr>
      <w:spacing w:after="240"/>
      <w:outlineLvl w:val="2"/>
    </w:pPr>
    <w:rPr>
      <w:rFonts w:ascii="FS Me" w:hAnsi="FS Me"/>
      <w:color w:val="006699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E07C8"/>
    <w:pPr>
      <w:spacing w:after="240"/>
      <w:outlineLvl w:val="3"/>
    </w:pPr>
    <w:rPr>
      <w:rFonts w:ascii="FS Me" w:hAnsi="FS Me"/>
      <w:b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33FA"/>
    <w:rPr>
      <w:rFonts w:ascii="FS Me" w:hAnsi="FS Me"/>
      <w:color w:val="FFFFFF" w:themeColor="background1"/>
      <w:sz w:val="44"/>
      <w:szCs w:val="4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D48A0"/>
    <w:rPr>
      <w:rFonts w:ascii="Arial" w:eastAsia="Times New Roman" w:hAnsi="Arial" w:cs="Arial"/>
      <w:b/>
      <w:bCs/>
      <w:color w:val="006699"/>
      <w:kern w:val="24"/>
      <w:sz w:val="40"/>
      <w:szCs w:val="40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B5C36"/>
    <w:rPr>
      <w:rFonts w:ascii="FS Me" w:hAnsi="FS Me"/>
      <w:color w:val="006699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E07C8"/>
    <w:rPr>
      <w:rFonts w:ascii="FS Me" w:hAnsi="FS Me"/>
      <w:bCs/>
      <w:color w:val="404040" w:themeColor="text1" w:themeTint="BF"/>
    </w:rPr>
  </w:style>
  <w:style w:type="paragraph" w:styleId="NoSpacing">
    <w:name w:val="No Spacing"/>
    <w:link w:val="NoSpacingChar"/>
    <w:uiPriority w:val="1"/>
    <w:rsid w:val="00A1064E"/>
    <w:pPr>
      <w:spacing w:after="0" w:line="240" w:lineRule="auto"/>
    </w:pPr>
    <w:rPr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D139B"/>
    <w:pPr>
      <w:spacing w:after="240"/>
    </w:pPr>
    <w:rPr>
      <w:rFonts w:ascii="FS Me" w:hAnsi="FS Me"/>
      <w:b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uiPriority w:val="10"/>
    <w:rsid w:val="005D139B"/>
    <w:rPr>
      <w:rFonts w:ascii="FS Me" w:hAnsi="FS Me"/>
      <w:bCs/>
      <w:color w:val="404040" w:themeColor="text1" w:themeTint="BF"/>
      <w:lang w:val="en-GB"/>
    </w:rPr>
  </w:style>
  <w:style w:type="character" w:styleId="Hyperlink">
    <w:name w:val="Hyperlink"/>
    <w:basedOn w:val="DefaultParagraphFont"/>
    <w:uiPriority w:val="99"/>
    <w:unhideWhenUsed/>
    <w:qFormat/>
    <w:rsid w:val="003752CF"/>
    <w:rPr>
      <w:rFonts w:ascii="FS Me Light" w:hAnsi="FS Me Light"/>
      <w:color w:val="0000FF"/>
      <w:sz w:val="24"/>
      <w:u w:val="single"/>
    </w:rPr>
  </w:style>
  <w:style w:type="paragraph" w:styleId="ListParagraph">
    <w:name w:val="List Paragraph"/>
    <w:basedOn w:val="Normal"/>
    <w:uiPriority w:val="34"/>
    <w:rsid w:val="000727B4"/>
    <w:pPr>
      <w:ind w:left="720"/>
      <w:contextualSpacing/>
    </w:pPr>
  </w:style>
  <w:style w:type="paragraph" w:styleId="ListBullet">
    <w:name w:val="List Bullet"/>
    <w:basedOn w:val="Normal"/>
    <w:autoRedefine/>
    <w:uiPriority w:val="99"/>
    <w:unhideWhenUsed/>
    <w:qFormat/>
    <w:rsid w:val="00067540"/>
    <w:pPr>
      <w:numPr>
        <w:numId w:val="11"/>
      </w:numPr>
      <w:spacing w:before="360" w:after="240"/>
      <w:ind w:left="709" w:hanging="425"/>
    </w:pPr>
    <w:rPr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E933F8"/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nhideWhenUsed/>
    <w:qFormat/>
    <w:rsid w:val="005D139B"/>
    <w:pPr>
      <w:spacing w:before="0" w:after="240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rsid w:val="005D139B"/>
    <w:rPr>
      <w:color w:val="404040" w:themeColor="text1" w:themeTint="BF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E933F8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933F8"/>
    <w:rPr>
      <w:rFonts w:eastAsiaTheme="minorEastAsia"/>
      <w:color w:val="000000" w:themeColor="text1"/>
      <w:spacing w:val="15"/>
      <w:lang w:val="en-GB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character" w:styleId="SubtleEmphasis">
    <w:name w:val="Subtle Emphasis"/>
    <w:basedOn w:val="DefaultParagraphFont"/>
    <w:uiPriority w:val="19"/>
    <w:rsid w:val="00E933F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E933F8"/>
    <w:rPr>
      <w:i/>
      <w:iCs/>
    </w:rPr>
  </w:style>
  <w:style w:type="character" w:styleId="Strong">
    <w:name w:val="Strong"/>
    <w:basedOn w:val="DefaultParagraphFont"/>
    <w:uiPriority w:val="22"/>
    <w:rsid w:val="00E933F8"/>
    <w:rPr>
      <w:b/>
      <w:bCs/>
    </w:rPr>
  </w:style>
  <w:style w:type="paragraph" w:styleId="Quote">
    <w:name w:val="Quote"/>
    <w:basedOn w:val="Caption"/>
    <w:next w:val="Normal"/>
    <w:link w:val="QuoteChar"/>
    <w:autoRedefine/>
    <w:uiPriority w:val="29"/>
    <w:qFormat/>
    <w:rsid w:val="00BB4273"/>
    <w:pPr>
      <w:ind w:right="428"/>
    </w:pPr>
    <w:rPr>
      <w:i/>
      <w:iCs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B4273"/>
    <w:rPr>
      <w:rFonts w:ascii="FS Me Light" w:hAnsi="FS Me Light"/>
      <w:i/>
      <w:iCs/>
      <w:noProof/>
      <w:color w:val="404040" w:themeColor="text1" w:themeTint="BF"/>
      <w:sz w:val="28"/>
      <w:szCs w:val="28"/>
      <w:lang w:val="en-GB"/>
    </w:rPr>
  </w:style>
  <w:style w:type="paragraph" w:styleId="ListBullet2">
    <w:name w:val="List Bullet 2"/>
    <w:basedOn w:val="Normal"/>
    <w:autoRedefine/>
    <w:uiPriority w:val="99"/>
    <w:unhideWhenUsed/>
    <w:qFormat/>
    <w:rsid w:val="00314CE7"/>
    <w:pPr>
      <w:numPr>
        <w:numId w:val="19"/>
      </w:numPr>
      <w:spacing w:before="360" w:after="240"/>
      <w:ind w:left="1134" w:hanging="425"/>
    </w:pPr>
    <w:rPr>
      <w:color w:val="404040" w:themeColor="text1" w:themeTint="BF"/>
    </w:rPr>
  </w:style>
  <w:style w:type="paragraph" w:styleId="Caption">
    <w:name w:val="caption"/>
    <w:basedOn w:val="NoSpacing"/>
    <w:next w:val="Normal"/>
    <w:uiPriority w:val="35"/>
    <w:unhideWhenUsed/>
    <w:qFormat/>
    <w:rsid w:val="003C11BF"/>
    <w:pPr>
      <w:keepNext/>
      <w:spacing w:after="240" w:line="320" w:lineRule="atLeast"/>
    </w:pPr>
    <w:rPr>
      <w:noProof/>
      <w:color w:val="404040" w:themeColor="text1" w:themeTint="BF"/>
      <w:sz w:val="20"/>
      <w:szCs w:val="20"/>
    </w:rPr>
  </w:style>
  <w:style w:type="paragraph" w:styleId="ListBullet3">
    <w:name w:val="List Bullet 3"/>
    <w:basedOn w:val="Normal"/>
    <w:autoRedefine/>
    <w:uiPriority w:val="99"/>
    <w:unhideWhenUsed/>
    <w:qFormat/>
    <w:rsid w:val="00752615"/>
    <w:pPr>
      <w:numPr>
        <w:numId w:val="17"/>
      </w:numPr>
      <w:tabs>
        <w:tab w:val="left" w:pos="284"/>
      </w:tabs>
      <w:spacing w:before="360" w:after="240"/>
      <w:ind w:left="714" w:hanging="430"/>
    </w:pPr>
    <w:rPr>
      <w:color w:val="404040" w:themeColor="text1" w:themeTint="BF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C7E69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AA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AAD"/>
  </w:style>
  <w:style w:type="paragraph" w:styleId="Footer">
    <w:name w:val="footer"/>
    <w:basedOn w:val="Normal"/>
    <w:link w:val="FooterChar"/>
    <w:uiPriority w:val="99"/>
    <w:unhideWhenUsed/>
    <w:rsid w:val="00AC5BB5"/>
    <w:pPr>
      <w:tabs>
        <w:tab w:val="center" w:pos="4513"/>
        <w:tab w:val="right" w:pos="9026"/>
      </w:tabs>
      <w:spacing w:before="0"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C5BB5"/>
    <w:rPr>
      <w:color w:val="595959" w:themeColor="text1" w:themeTint="A6"/>
      <w:sz w:val="18"/>
      <w:szCs w:val="18"/>
    </w:rPr>
  </w:style>
  <w:style w:type="paragraph" w:styleId="Revision">
    <w:name w:val="Revision"/>
    <w:hidden/>
    <w:uiPriority w:val="99"/>
    <w:semiHidden/>
    <w:rsid w:val="003E338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835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721A"/>
    <w:rPr>
      <w:color w:val="954F72" w:themeColor="followedHyperlink"/>
      <w:u w:val="single"/>
    </w:rPr>
  </w:style>
  <w:style w:type="character" w:customStyle="1" w:styleId="A4">
    <w:name w:val="A4"/>
    <w:uiPriority w:val="99"/>
    <w:rsid w:val="009D457C"/>
    <w:rPr>
      <w:rFonts w:cs="HelveticaNeueLT Std Lt"/>
      <w:color w:val="000000"/>
      <w:sz w:val="60"/>
      <w:szCs w:val="60"/>
    </w:rPr>
  </w:style>
  <w:style w:type="paragraph" w:styleId="TOCHeading">
    <w:name w:val="TOC Heading"/>
    <w:basedOn w:val="Heading1"/>
    <w:next w:val="Normal"/>
    <w:uiPriority w:val="39"/>
    <w:unhideWhenUsed/>
    <w:qFormat/>
    <w:rsid w:val="005B539E"/>
    <w:pPr>
      <w:spacing w:before="240" w:line="259" w:lineRule="auto"/>
      <w:outlineLvl w:val="9"/>
    </w:pPr>
    <w:rPr>
      <w:rFonts w:asciiTheme="majorHAnsi" w:hAnsiTheme="majorHAns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D48A0"/>
    <w:pPr>
      <w:tabs>
        <w:tab w:val="right" w:pos="9632"/>
      </w:tabs>
      <w:spacing w:before="0" w:after="100"/>
    </w:pPr>
    <w:rPr>
      <w:rFonts w:ascii="Arial" w:hAnsi="Arial" w:cs="Arial"/>
      <w:b/>
      <w:bCs/>
      <w:sz w:val="40"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5B539E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35373E"/>
    <w:pPr>
      <w:spacing w:after="100"/>
    </w:pPr>
  </w:style>
  <w:style w:type="table" w:styleId="TableGrid">
    <w:name w:val="Table Grid"/>
    <w:basedOn w:val="TableNormal"/>
    <w:uiPriority w:val="39"/>
    <w:rsid w:val="003D0BC0"/>
    <w:pPr>
      <w:spacing w:after="0" w:line="240" w:lineRule="auto"/>
    </w:pPr>
    <w:rPr>
      <w:rFonts w:asciiTheme="minorHAnsi" w:hAnsiTheme="minorHAnsi"/>
      <w:color w:val="auto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unhideWhenUsed/>
    <w:rsid w:val="003439AE"/>
    <w:rPr>
      <w:rFonts w:ascii="FS Me Light" w:hAnsi="FS Me Light"/>
      <w:color w:val="404040" w:themeColor="text1" w:themeTint="BF"/>
      <w:sz w:val="24"/>
      <w:vertAlign w:val="superscript"/>
      <w:lang w:val="en-GB"/>
    </w:rPr>
  </w:style>
  <w:style w:type="character" w:customStyle="1" w:styleId="StyleFootnoteReference11ptAuto">
    <w:name w:val="Style Footnote Reference + 11 pt Auto"/>
    <w:basedOn w:val="FootnoteReference"/>
    <w:rsid w:val="00C86BF7"/>
    <w:rPr>
      <w:rFonts w:ascii="FuturaWelsh" w:hAnsi="FuturaWelsh"/>
      <w:color w:val="auto"/>
      <w:sz w:val="22"/>
      <w:szCs w:val="22"/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721AD"/>
    <w:pPr>
      <w:spacing w:before="120" w:line="240" w:lineRule="auto"/>
    </w:pPr>
    <w:rPr>
      <w:color w:val="404040" w:themeColor="text1" w:themeTint="BF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21AD"/>
    <w:rPr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08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84"/>
    <w:rPr>
      <w:rFonts w:ascii="Segoe UI" w:hAnsi="Segoe UI" w:cs="Segoe UI"/>
      <w:sz w:val="18"/>
      <w:szCs w:val="18"/>
    </w:rPr>
  </w:style>
  <w:style w:type="paragraph" w:styleId="ListBullet4">
    <w:name w:val="List Bullet 4"/>
    <w:basedOn w:val="Normal"/>
    <w:uiPriority w:val="99"/>
    <w:unhideWhenUsed/>
    <w:qFormat/>
    <w:rsid w:val="0031417F"/>
    <w:pPr>
      <w:numPr>
        <w:numId w:val="32"/>
      </w:numPr>
      <w:spacing w:before="360" w:after="240"/>
      <w:ind w:left="714" w:hanging="430"/>
    </w:pPr>
    <w:rPr>
      <w:color w:val="404040" w:themeColor="text1" w:themeTint="BF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2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paragraph" w:styleId="NoteHeading">
    <w:name w:val="Note Heading"/>
    <w:basedOn w:val="Normal"/>
    <w:next w:val="Normal"/>
    <w:link w:val="NoteHeadingChar"/>
    <w:uiPriority w:val="31"/>
    <w:unhideWhenUsed/>
    <w:rsid w:val="00CD71F6"/>
    <w:pPr>
      <w:spacing w:before="0" w:line="240" w:lineRule="auto"/>
    </w:pPr>
    <w:rPr>
      <w:color w:val="404040" w:themeColor="text1" w:themeTint="BF"/>
      <w:sz w:val="20"/>
    </w:rPr>
  </w:style>
  <w:style w:type="character" w:customStyle="1" w:styleId="NoteHeadingChar">
    <w:name w:val="Note Heading Char"/>
    <w:basedOn w:val="DefaultParagraphFont"/>
    <w:link w:val="NoteHeading"/>
    <w:uiPriority w:val="31"/>
    <w:rsid w:val="00CD71F6"/>
    <w:rPr>
      <w:rFonts w:ascii="FS Me Light" w:hAnsi="FS Me Light"/>
      <w:color w:val="404040" w:themeColor="text1" w:themeTint="BF"/>
      <w:sz w:val="20"/>
    </w:rPr>
  </w:style>
  <w:style w:type="paragraph" w:customStyle="1" w:styleId="Arddull1">
    <w:name w:val="Arddull1"/>
    <w:basedOn w:val="NoteHeading"/>
    <w:rsid w:val="00B10AB8"/>
  </w:style>
  <w:style w:type="paragraph" w:customStyle="1" w:styleId="Arddull2">
    <w:name w:val="Arddull2"/>
    <w:basedOn w:val="NoteHeading"/>
    <w:rsid w:val="001F3C92"/>
  </w:style>
  <w:style w:type="paragraph" w:styleId="CommentText">
    <w:name w:val="annotation text"/>
    <w:basedOn w:val="Normal"/>
    <w:link w:val="CommentTextChar"/>
    <w:uiPriority w:val="99"/>
    <w:semiHidden/>
    <w:unhideWhenUsed/>
    <w:rsid w:val="002167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67A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7A8"/>
    <w:pPr>
      <w:spacing w:before="0" w:after="160"/>
    </w:pPr>
    <w:rPr>
      <w:rFonts w:asciiTheme="minorHAnsi" w:hAnsiTheme="minorHAns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7A8"/>
    <w:rPr>
      <w:rFonts w:asciiTheme="minorHAnsi" w:hAnsiTheme="minorHAnsi"/>
      <w:b/>
      <w:bCs/>
      <w:color w:val="auto"/>
      <w:sz w:val="20"/>
      <w:szCs w:val="20"/>
      <w:lang w:val="en-GB"/>
    </w:rPr>
  </w:style>
  <w:style w:type="paragraph" w:customStyle="1" w:styleId="paragraph">
    <w:name w:val="paragraph"/>
    <w:basedOn w:val="Normal"/>
    <w:rsid w:val="00A03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character" w:customStyle="1" w:styleId="normaltextrun">
    <w:name w:val="normaltextrun"/>
    <w:basedOn w:val="DefaultParagraphFont"/>
    <w:rsid w:val="00A0387B"/>
  </w:style>
  <w:style w:type="character" w:customStyle="1" w:styleId="eop">
    <w:name w:val="eop"/>
    <w:basedOn w:val="DefaultParagraphFont"/>
    <w:rsid w:val="00A03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4331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11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402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87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4670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3595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3724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3874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5648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76FAB7CD4BA24BA08F75E441B43A55" ma:contentTypeVersion="8" ma:contentTypeDescription="Create a new document." ma:contentTypeScope="" ma:versionID="6409716df0e32867f2b68b15fa68f87f">
  <xsd:schema xmlns:xsd="http://www.w3.org/2001/XMLSchema" xmlns:xs="http://www.w3.org/2001/XMLSchema" xmlns:p="http://schemas.microsoft.com/office/2006/metadata/properties" xmlns:ns3="fa4c04ad-8eec-4f0a-8f3a-f6c9f82b1d03" targetNamespace="http://schemas.microsoft.com/office/2006/metadata/properties" ma:root="true" ma:fieldsID="de9f2aec3bd943e20b61ec1043dadd4a" ns3:_="">
    <xsd:import namespace="fa4c04ad-8eec-4f0a-8f3a-f6c9f82b1d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c04ad-8eec-4f0a-8f3a-f6c9f82b1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D6C515-5AB7-4460-91A4-EDED74E7CA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6AE50B-0DFF-482E-A209-CE0143C23E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C3838E-934C-4CA4-BE99-5A94050B5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c04ad-8eec-4f0a-8f3a-f6c9f82b1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CD6ED3-C1FB-4927-986C-456D1B55FC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23</Pages>
  <Words>3773</Words>
  <Characters>21509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Wright</dc:creator>
  <cp:keywords/>
  <dc:description/>
  <cp:lastModifiedBy>Ann Wright</cp:lastModifiedBy>
  <cp:revision>19</cp:revision>
  <cp:lastPrinted>2019-10-17T11:07:00Z</cp:lastPrinted>
  <dcterms:created xsi:type="dcterms:W3CDTF">2021-03-17T08:33:00Z</dcterms:created>
  <dcterms:modified xsi:type="dcterms:W3CDTF">2021-03-17T10:01:00Z</dcterms:modified>
</cp:coreProperties>
</file>